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38E6" w14:textId="0B7F24B2" w:rsidR="00574C8F" w:rsidRDefault="005450D4" w:rsidP="1730057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bCs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36BF1C46" wp14:editId="2D78F7A4">
            <wp:simplePos x="0" y="0"/>
            <wp:positionH relativeFrom="column">
              <wp:posOffset>1106805</wp:posOffset>
            </wp:positionH>
            <wp:positionV relativeFrom="paragraph">
              <wp:posOffset>0</wp:posOffset>
            </wp:positionV>
            <wp:extent cx="7562850" cy="771525"/>
            <wp:effectExtent l="0" t="0" r="0" b="9525"/>
            <wp:wrapSquare wrapText="bothSides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22A8AC98" w:rsidRPr="1730057F">
        <w:rPr>
          <w:b/>
          <w:bCs/>
          <w:color w:val="000099"/>
          <w:sz w:val="36"/>
          <w:szCs w:val="36"/>
        </w:rPr>
        <w:t xml:space="preserve">   </w:t>
      </w:r>
    </w:p>
    <w:p w14:paraId="15E77868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443541E9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3E23DB3E" w14:textId="77777777" w:rsidR="000201A9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F7B23CA" w14:textId="77777777" w:rsidR="00E666C7" w:rsidRDefault="00E666C7" w:rsidP="00E666C7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218C67C" w14:textId="6C0866DE" w:rsidR="00E666C7" w:rsidRDefault="00E666C7" w:rsidP="00E666C7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194/2026 KM FEO 2021-2027</w:t>
      </w:r>
    </w:p>
    <w:p w14:paraId="1B83758A" w14:textId="77777777" w:rsidR="00E666C7" w:rsidRDefault="00E666C7" w:rsidP="00E666C7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13 kwietnia 2026 r.</w:t>
      </w:r>
    </w:p>
    <w:p w14:paraId="646D873F" w14:textId="77777777" w:rsidR="000201A9" w:rsidRDefault="000201A9" w:rsidP="000201A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E7039F6" w14:textId="77777777" w:rsidR="00574C8F" w:rsidRDefault="00574C8F" w:rsidP="00574C8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b/>
          <w:color w:val="000099"/>
          <w:sz w:val="36"/>
          <w:szCs w:val="36"/>
        </w:rPr>
      </w:pPr>
    </w:p>
    <w:p w14:paraId="0D7D9055" w14:textId="77777777" w:rsidR="00C45675" w:rsidRDefault="00C45675" w:rsidP="00675F19">
      <w:pPr>
        <w:spacing w:after="120"/>
        <w:rPr>
          <w:b/>
          <w:color w:val="000099"/>
          <w:sz w:val="36"/>
          <w:szCs w:val="36"/>
        </w:rPr>
      </w:pPr>
    </w:p>
    <w:p w14:paraId="5719DB99" w14:textId="77777777" w:rsidR="00A056B0" w:rsidRDefault="00A056B0" w:rsidP="00675F19">
      <w:pPr>
        <w:spacing w:after="120"/>
        <w:rPr>
          <w:b/>
          <w:color w:val="000099"/>
          <w:sz w:val="36"/>
          <w:szCs w:val="36"/>
        </w:rPr>
      </w:pPr>
    </w:p>
    <w:p w14:paraId="07E8F4A3" w14:textId="106E9F5A" w:rsidR="00E46A9B" w:rsidRPr="009C46E3" w:rsidRDefault="00E46A9B" w:rsidP="00675F19">
      <w:pPr>
        <w:rPr>
          <w:b/>
          <w:color w:val="EE0000"/>
          <w:sz w:val="36"/>
          <w:szCs w:val="36"/>
        </w:rPr>
      </w:pPr>
      <w:bookmarkStart w:id="0" w:name="_Hlk195773804"/>
      <w:r w:rsidRPr="00E46A9B">
        <w:rPr>
          <w:b/>
          <w:color w:val="000099"/>
          <w:sz w:val="36"/>
          <w:szCs w:val="36"/>
        </w:rPr>
        <w:t xml:space="preserve">KRYTERIA </w:t>
      </w:r>
      <w:r w:rsidR="004A3830" w:rsidRPr="00E46A9B">
        <w:rPr>
          <w:b/>
          <w:color w:val="000099"/>
          <w:sz w:val="36"/>
          <w:szCs w:val="36"/>
        </w:rPr>
        <w:t xml:space="preserve">WYBORU </w:t>
      </w:r>
      <w:r w:rsidR="004A3830">
        <w:rPr>
          <w:b/>
          <w:color w:val="000099"/>
          <w:sz w:val="36"/>
          <w:szCs w:val="36"/>
        </w:rPr>
        <w:t xml:space="preserve">WNIOSKÓW </w:t>
      </w:r>
      <w:r w:rsidR="004A3830" w:rsidRPr="00E46A9B">
        <w:rPr>
          <w:b/>
          <w:color w:val="000099"/>
          <w:sz w:val="36"/>
          <w:szCs w:val="36"/>
        </w:rPr>
        <w:t>GRANT</w:t>
      </w:r>
      <w:r w:rsidR="004A3830">
        <w:rPr>
          <w:b/>
          <w:color w:val="000099"/>
          <w:sz w:val="36"/>
          <w:szCs w:val="36"/>
        </w:rPr>
        <w:t>OWYCH</w:t>
      </w:r>
      <w:r w:rsidR="004A3830" w:rsidRPr="00E46A9B">
        <w:rPr>
          <w:b/>
          <w:color w:val="000099"/>
          <w:sz w:val="36"/>
          <w:szCs w:val="36"/>
        </w:rPr>
        <w:t xml:space="preserve"> </w:t>
      </w:r>
      <w:r w:rsidR="00544E50">
        <w:rPr>
          <w:b/>
          <w:color w:val="000099"/>
          <w:sz w:val="36"/>
          <w:szCs w:val="36"/>
        </w:rPr>
        <w:t>NA REALIZACJ</w:t>
      </w:r>
      <w:r w:rsidR="005A26AF">
        <w:rPr>
          <w:b/>
          <w:color w:val="000099"/>
          <w:sz w:val="36"/>
          <w:szCs w:val="36"/>
        </w:rPr>
        <w:t>Ę</w:t>
      </w:r>
      <w:r w:rsidR="00544E50">
        <w:rPr>
          <w:b/>
          <w:color w:val="000099"/>
          <w:sz w:val="36"/>
          <w:szCs w:val="36"/>
        </w:rPr>
        <w:t xml:space="preserve"> PRZEDSIĘWZIĘĆ </w:t>
      </w:r>
      <w:r w:rsidR="004A3830" w:rsidRPr="00E46A9B">
        <w:rPr>
          <w:b/>
          <w:color w:val="000099"/>
          <w:sz w:val="36"/>
          <w:szCs w:val="36"/>
        </w:rPr>
        <w:t xml:space="preserve">W RAMACH </w:t>
      </w:r>
      <w:r w:rsidR="00A056B0">
        <w:rPr>
          <w:b/>
          <w:color w:val="000099"/>
          <w:sz w:val="36"/>
          <w:szCs w:val="36"/>
        </w:rPr>
        <w:t xml:space="preserve">DZIAŁANIA 2.2 </w:t>
      </w:r>
      <w:r w:rsidRPr="00E46A9B">
        <w:rPr>
          <w:b/>
          <w:color w:val="000099"/>
          <w:sz w:val="36"/>
          <w:szCs w:val="36"/>
        </w:rPr>
        <w:t>EUROPEJSK</w:t>
      </w:r>
      <w:r w:rsidR="00A056B0">
        <w:rPr>
          <w:b/>
          <w:color w:val="000099"/>
          <w:sz w:val="36"/>
          <w:szCs w:val="36"/>
        </w:rPr>
        <w:t>A</w:t>
      </w:r>
      <w:r w:rsidRPr="00E46A9B">
        <w:rPr>
          <w:b/>
          <w:color w:val="000099"/>
          <w:sz w:val="36"/>
          <w:szCs w:val="36"/>
        </w:rPr>
        <w:t xml:space="preserve"> INICJATYW</w:t>
      </w:r>
      <w:r w:rsidR="00A056B0">
        <w:rPr>
          <w:b/>
          <w:color w:val="000099"/>
          <w:sz w:val="36"/>
          <w:szCs w:val="36"/>
        </w:rPr>
        <w:t>A</w:t>
      </w:r>
      <w:r w:rsidRPr="00E46A9B">
        <w:rPr>
          <w:b/>
          <w:color w:val="000099"/>
          <w:sz w:val="36"/>
          <w:szCs w:val="36"/>
        </w:rPr>
        <w:t xml:space="preserve"> SPOŁECZN</w:t>
      </w:r>
      <w:r w:rsidR="00A056B0">
        <w:rPr>
          <w:b/>
          <w:color w:val="000099"/>
          <w:sz w:val="36"/>
          <w:szCs w:val="36"/>
        </w:rPr>
        <w:t>A</w:t>
      </w:r>
      <w:r w:rsidRPr="00E46A9B">
        <w:rPr>
          <w:b/>
          <w:color w:val="000099"/>
          <w:sz w:val="36"/>
          <w:szCs w:val="36"/>
        </w:rPr>
        <w:t xml:space="preserve"> DLA KLIMATU</w:t>
      </w:r>
      <w:r w:rsidR="00324F91">
        <w:rPr>
          <w:b/>
          <w:color w:val="000099"/>
          <w:sz w:val="36"/>
          <w:szCs w:val="36"/>
        </w:rPr>
        <w:t xml:space="preserve"> - </w:t>
      </w:r>
      <w:r w:rsidR="00324F91" w:rsidRPr="009C46E3">
        <w:rPr>
          <w:b/>
          <w:color w:val="EE0000"/>
          <w:sz w:val="36"/>
          <w:szCs w:val="36"/>
        </w:rPr>
        <w:t>AKTUALIZACJA</w:t>
      </w:r>
    </w:p>
    <w:bookmarkEnd w:id="0"/>
    <w:p w14:paraId="06902960" w14:textId="77777777" w:rsidR="00A056B0" w:rsidRDefault="00A056B0" w:rsidP="00675F19">
      <w:pPr>
        <w:rPr>
          <w:b/>
          <w:color w:val="000099"/>
          <w:sz w:val="36"/>
          <w:szCs w:val="36"/>
        </w:rPr>
      </w:pPr>
    </w:p>
    <w:p w14:paraId="069135FB" w14:textId="092C8F7B" w:rsidR="005450D4" w:rsidRDefault="00675F19" w:rsidP="00A056B0">
      <w:pPr>
        <w:pStyle w:val="Bezodstpw"/>
        <w:rPr>
          <w:b/>
          <w:bCs/>
          <w:color w:val="000099"/>
          <w:sz w:val="36"/>
          <w:szCs w:val="36"/>
        </w:rPr>
      </w:pPr>
      <w:r w:rsidRPr="00A056B0">
        <w:rPr>
          <w:b/>
          <w:bCs/>
          <w:color w:val="000099"/>
          <w:sz w:val="36"/>
          <w:szCs w:val="36"/>
        </w:rPr>
        <w:t>Zakres: Europejski Fundusz Rozwoju Regionalnego</w:t>
      </w:r>
    </w:p>
    <w:p w14:paraId="4056EE27" w14:textId="77777777" w:rsidR="00A056B0" w:rsidRDefault="00A056B0" w:rsidP="00A056B0">
      <w:pPr>
        <w:pStyle w:val="Bezodstpw"/>
        <w:rPr>
          <w:b/>
          <w:bCs/>
          <w:color w:val="000099"/>
          <w:sz w:val="36"/>
          <w:szCs w:val="36"/>
        </w:rPr>
      </w:pPr>
    </w:p>
    <w:p w14:paraId="69E68791" w14:textId="77777777" w:rsidR="00A056B0" w:rsidRDefault="00A056B0" w:rsidP="00A056B0">
      <w:pPr>
        <w:pStyle w:val="Bezodstpw"/>
        <w:rPr>
          <w:b/>
          <w:bCs/>
          <w:color w:val="000099"/>
          <w:sz w:val="36"/>
          <w:szCs w:val="36"/>
        </w:rPr>
      </w:pPr>
    </w:p>
    <w:p w14:paraId="515C1019" w14:textId="77777777" w:rsidR="00A056B0" w:rsidRDefault="00A056B0" w:rsidP="00A056B0">
      <w:pPr>
        <w:pStyle w:val="Bezodstpw"/>
        <w:rPr>
          <w:b/>
          <w:bCs/>
          <w:color w:val="000099"/>
          <w:sz w:val="36"/>
          <w:szCs w:val="36"/>
        </w:rPr>
      </w:pPr>
    </w:p>
    <w:p w14:paraId="41EAD94F" w14:textId="77777777" w:rsidR="00A056B0" w:rsidRDefault="00A056B0" w:rsidP="00A056B0">
      <w:pPr>
        <w:pStyle w:val="Bezodstpw"/>
        <w:rPr>
          <w:b/>
          <w:bCs/>
          <w:color w:val="000099"/>
          <w:sz w:val="36"/>
          <w:szCs w:val="36"/>
        </w:rPr>
      </w:pPr>
    </w:p>
    <w:p w14:paraId="3018940E" w14:textId="3E411A71" w:rsidR="00781A89" w:rsidRPr="00A056B0" w:rsidRDefault="005450D4" w:rsidP="00A056B0">
      <w:pPr>
        <w:pStyle w:val="Bezodstpw"/>
        <w:rPr>
          <w:b/>
          <w:bCs/>
          <w:color w:val="000099"/>
          <w:sz w:val="28"/>
          <w:szCs w:val="28"/>
        </w:rPr>
      </w:pPr>
      <w:r w:rsidRPr="00A056B0">
        <w:rPr>
          <w:b/>
          <w:bCs/>
          <w:color w:val="000099"/>
          <w:sz w:val="28"/>
          <w:szCs w:val="28"/>
        </w:rPr>
        <w:t xml:space="preserve">Opole, </w:t>
      </w:r>
      <w:r w:rsidR="00E666C7">
        <w:rPr>
          <w:b/>
          <w:bCs/>
          <w:color w:val="000099"/>
          <w:sz w:val="28"/>
          <w:szCs w:val="28"/>
        </w:rPr>
        <w:t>kwiecień</w:t>
      </w:r>
      <w:r w:rsidR="000201A9" w:rsidRPr="00A056B0">
        <w:rPr>
          <w:b/>
          <w:bCs/>
          <w:color w:val="000099"/>
          <w:sz w:val="28"/>
          <w:szCs w:val="28"/>
        </w:rPr>
        <w:t xml:space="preserve"> </w:t>
      </w:r>
      <w:r w:rsidRPr="00A056B0">
        <w:rPr>
          <w:b/>
          <w:bCs/>
          <w:color w:val="000099"/>
          <w:sz w:val="28"/>
          <w:szCs w:val="28"/>
        </w:rPr>
        <w:t>202</w:t>
      </w:r>
      <w:r w:rsidR="001217E3" w:rsidRPr="00A056B0">
        <w:rPr>
          <w:b/>
          <w:bCs/>
          <w:color w:val="000099"/>
          <w:sz w:val="28"/>
          <w:szCs w:val="28"/>
        </w:rPr>
        <w:t>6</w:t>
      </w:r>
      <w:r w:rsidRPr="00A056B0">
        <w:rPr>
          <w:b/>
          <w:bCs/>
          <w:color w:val="000099"/>
          <w:sz w:val="28"/>
          <w:szCs w:val="28"/>
        </w:rPr>
        <w:t xml:space="preserve"> r.</w:t>
      </w:r>
    </w:p>
    <w:p w14:paraId="5A8E3384" w14:textId="77777777" w:rsidR="00A056B0" w:rsidRDefault="00A056B0" w:rsidP="005450D4">
      <w:pPr>
        <w:rPr>
          <w:b/>
          <w:color w:val="000099"/>
          <w:sz w:val="36"/>
          <w:szCs w:val="36"/>
        </w:rPr>
      </w:pPr>
    </w:p>
    <w:tbl>
      <w:tblPr>
        <w:tblW w:w="5381" w:type="pct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13890"/>
      </w:tblGrid>
      <w:tr w:rsidR="005450D4" w:rsidRPr="0078417B" w14:paraId="2DF77397" w14:textId="77777777" w:rsidTr="00E13A56">
        <w:trPr>
          <w:trHeight w:val="416"/>
        </w:trPr>
        <w:tc>
          <w:tcPr>
            <w:tcW w:w="702" w:type="pct"/>
            <w:shd w:val="clear" w:color="auto" w:fill="D9D9D9"/>
            <w:noWrap/>
            <w:vAlign w:val="center"/>
          </w:tcPr>
          <w:p w14:paraId="0B53CD49" w14:textId="77777777" w:rsidR="005450D4" w:rsidRPr="001015B8" w:rsidRDefault="005450D4" w:rsidP="00EF0503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298" w:type="pct"/>
            <w:shd w:val="clear" w:color="auto" w:fill="D9D9D9"/>
            <w:vAlign w:val="center"/>
          </w:tcPr>
          <w:p w14:paraId="28F72FF4" w14:textId="344539B0" w:rsidR="005450D4" w:rsidRPr="0078417B" w:rsidRDefault="00675F19" w:rsidP="00037E4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2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Fundusze Europejskie 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 xml:space="preserve">dla czystej energii i ochrony środowiska w 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>województw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ie</w:t>
            </w:r>
            <w:r w:rsidR="005450D4" w:rsidRPr="0078417B">
              <w:rPr>
                <w:b/>
                <w:bCs/>
                <w:color w:val="000099"/>
                <w:sz w:val="24"/>
                <w:szCs w:val="24"/>
              </w:rPr>
              <w:t xml:space="preserve"> opolski</w:t>
            </w:r>
            <w:r w:rsidR="005450D4">
              <w:rPr>
                <w:b/>
                <w:bCs/>
                <w:color w:val="000099"/>
                <w:sz w:val="24"/>
                <w:szCs w:val="24"/>
              </w:rPr>
              <w:t>m</w:t>
            </w:r>
          </w:p>
        </w:tc>
      </w:tr>
      <w:tr w:rsidR="005450D4" w:rsidRPr="00DB38DD" w14:paraId="13126C3E" w14:textId="77777777" w:rsidTr="00E13A56">
        <w:trPr>
          <w:trHeight w:val="576"/>
        </w:trPr>
        <w:tc>
          <w:tcPr>
            <w:tcW w:w="702" w:type="pct"/>
            <w:shd w:val="clear" w:color="auto" w:fill="D9D9D9"/>
            <w:noWrap/>
            <w:vAlign w:val="center"/>
          </w:tcPr>
          <w:p w14:paraId="091A3A6E" w14:textId="77777777" w:rsidR="005450D4" w:rsidRPr="0078417B" w:rsidRDefault="005450D4" w:rsidP="00EF0503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298" w:type="pct"/>
            <w:shd w:val="clear" w:color="auto" w:fill="D9D9D9"/>
            <w:vAlign w:val="center"/>
          </w:tcPr>
          <w:p w14:paraId="4E4047E1" w14:textId="3B0D0CE4" w:rsidR="005450D4" w:rsidRPr="00DB38DD" w:rsidRDefault="005450D4" w:rsidP="00037E45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675F19">
              <w:rPr>
                <w:b/>
                <w:color w:val="000099"/>
                <w:sz w:val="24"/>
                <w:szCs w:val="24"/>
                <w:lang w:eastAsia="pl-PL"/>
              </w:rPr>
              <w:t>2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675F19" w:rsidRPr="00675F19"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dla klimatu</w:t>
            </w:r>
          </w:p>
        </w:tc>
      </w:tr>
      <w:tr w:rsidR="00710229" w:rsidRPr="00DB38DD" w14:paraId="19802D5B" w14:textId="77777777" w:rsidTr="00A056B0">
        <w:trPr>
          <w:trHeight w:val="576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63D04AA1" w14:textId="77777777" w:rsidR="00710229" w:rsidRPr="00710229" w:rsidRDefault="00710229" w:rsidP="00710229">
            <w:p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710229">
              <w:rPr>
                <w:b/>
                <w:color w:val="000099"/>
                <w:sz w:val="24"/>
                <w:szCs w:val="24"/>
                <w:lang w:eastAsia="pl-PL"/>
              </w:rPr>
              <w:t xml:space="preserve">Planowane typy przedsięwzięć:  </w:t>
            </w:r>
          </w:p>
          <w:p w14:paraId="33247A9A" w14:textId="689691B8" w:rsidR="00710229" w:rsidRPr="00A056B0" w:rsidRDefault="00710229" w:rsidP="00A056B0">
            <w:pPr>
              <w:pStyle w:val="Akapitzlist"/>
              <w:numPr>
                <w:ilvl w:val="0"/>
                <w:numId w:val="16"/>
              </w:numPr>
              <w:spacing w:after="0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056B0">
              <w:rPr>
                <w:bCs/>
                <w:color w:val="000099"/>
                <w:sz w:val="24"/>
                <w:szCs w:val="24"/>
                <w:lang w:eastAsia="pl-PL"/>
              </w:rPr>
              <w:t>Europejska Inicjatywa Społeczna dla klimatu - inwestycje oddolne w zakresie kompleksowej modernizacji energetycznej obiektów użyteczności publicznej wraz z instalacją urządzeń OZE oraz wymianą/modernizacją źródeł ciepła albo podłączeniem do sieci ciepłowniczej.</w:t>
            </w:r>
          </w:p>
        </w:tc>
      </w:tr>
    </w:tbl>
    <w:p w14:paraId="232C7D59" w14:textId="77777777" w:rsidR="00FF6145" w:rsidRPr="00E46A9B" w:rsidRDefault="00FF6145" w:rsidP="00E46A9B">
      <w:pPr>
        <w:spacing w:after="0"/>
        <w:rPr>
          <w:sz w:val="16"/>
          <w:szCs w:val="16"/>
        </w:rPr>
      </w:pPr>
    </w:p>
    <w:tbl>
      <w:tblPr>
        <w:tblW w:w="16160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8340"/>
        <w:gridCol w:w="2717"/>
      </w:tblGrid>
      <w:tr w:rsidR="00A056B0" w:rsidRPr="00781A89" w14:paraId="697220EB" w14:textId="140EFC60" w:rsidTr="00F84694">
        <w:trPr>
          <w:trHeight w:val="388"/>
          <w:tblHeader/>
          <w:jc w:val="center"/>
        </w:trPr>
        <w:tc>
          <w:tcPr>
            <w:tcW w:w="16160" w:type="dxa"/>
            <w:gridSpan w:val="4"/>
            <w:shd w:val="clear" w:color="auto" w:fill="D9D9D9" w:themeFill="background1" w:themeFillShade="D9"/>
            <w:vAlign w:val="center"/>
          </w:tcPr>
          <w:p w14:paraId="5A3E04E4" w14:textId="29EE8261" w:rsidR="00A056B0" w:rsidRPr="00102291" w:rsidRDefault="00A056B0" w:rsidP="00365D1E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formalne</w:t>
            </w:r>
          </w:p>
        </w:tc>
      </w:tr>
      <w:tr w:rsidR="001527BB" w:rsidRPr="00781A89" w14:paraId="043AEF57" w14:textId="4E7DB76D" w:rsidTr="0023514C">
        <w:trPr>
          <w:trHeight w:val="388"/>
          <w:tblHeader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03CEA5" w14:textId="62A03DE3" w:rsidR="001527BB" w:rsidRPr="00781A89" w:rsidRDefault="00A056B0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>L</w:t>
            </w:r>
            <w:r w:rsidR="001527BB" w:rsidRPr="00781A89">
              <w:rPr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41B5447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40" w:type="dxa"/>
            <w:shd w:val="clear" w:color="auto" w:fill="D9D9D9" w:themeFill="background1" w:themeFillShade="D9"/>
            <w:vAlign w:val="center"/>
          </w:tcPr>
          <w:p w14:paraId="677CF472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3FBAA34A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27BB" w:rsidRPr="00781A89" w14:paraId="0DE58818" w14:textId="4305C1EC" w:rsidTr="0023514C">
        <w:trPr>
          <w:trHeight w:val="296"/>
          <w:tblHeader/>
          <w:jc w:val="center"/>
        </w:trPr>
        <w:tc>
          <w:tcPr>
            <w:tcW w:w="567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63FC96AC" w14:textId="77777777" w:rsidR="001527BB" w:rsidRPr="00A056B0" w:rsidRDefault="001527BB" w:rsidP="00AB6ECA">
            <w:pPr>
              <w:spacing w:after="0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056B0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6C2D3BEB" w14:textId="77777777" w:rsidR="001527BB" w:rsidRPr="00A056B0" w:rsidRDefault="001527BB" w:rsidP="00AB6ECA">
            <w:pPr>
              <w:spacing w:after="0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056B0">
              <w:rPr>
                <w:rFonts w:cs="Calibri"/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8340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1E6094BE" w14:textId="77777777" w:rsidR="001527BB" w:rsidRPr="00A056B0" w:rsidRDefault="001527BB" w:rsidP="00AB6ECA">
            <w:pPr>
              <w:spacing w:after="0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056B0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7A3705ED" w14:textId="77777777" w:rsidR="001527BB" w:rsidRPr="00A056B0" w:rsidRDefault="001527BB" w:rsidP="00AB6ECA">
            <w:pPr>
              <w:spacing w:after="0"/>
              <w:jc w:val="center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A056B0">
              <w:rPr>
                <w:rFonts w:cs="Calibri"/>
                <w:b/>
                <w:color w:val="000099"/>
                <w:sz w:val="24"/>
                <w:szCs w:val="24"/>
              </w:rPr>
              <w:t>4</w:t>
            </w:r>
          </w:p>
        </w:tc>
      </w:tr>
      <w:tr w:rsidR="001527BB" w:rsidRPr="00781A89" w14:paraId="50E37F9D" w14:textId="7F909711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7226B709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48D8D1" w14:textId="34DC2B85" w:rsidR="001527BB" w:rsidRPr="0011296A" w:rsidRDefault="001527BB" w:rsidP="00AB6ECA">
            <w:pPr>
              <w:spacing w:after="0" w:line="240" w:lineRule="auto"/>
              <w:rPr>
                <w:sz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Poprawność </w:t>
            </w:r>
            <w:r>
              <w:rPr>
                <w:rFonts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6CE720" w14:textId="771E7F21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 wniosek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owy</w:t>
            </w:r>
            <w:r w:rsidRPr="00957D53">
              <w:rPr>
                <w:rFonts w:cstheme="minorHAnsi"/>
                <w:sz w:val="24"/>
                <w:szCs w:val="24"/>
              </w:rPr>
              <w:t xml:space="preserve"> złożono w sposób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terminie określonym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ogłoszeniu o </w:t>
            </w:r>
            <w:r>
              <w:rPr>
                <w:rFonts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owym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1EEB0394" w14:textId="77777777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37418F3B" w14:textId="77777777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B2B034" w14:textId="74D57CFF" w:rsidR="001527BB" w:rsidRDefault="001527BB" w:rsidP="001527BB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F57FEE">
              <w:rPr>
                <w:rFonts w:cstheme="minorHAnsi"/>
                <w:sz w:val="24"/>
                <w:szCs w:val="24"/>
                <w:lang w:bidi="pl-PL"/>
              </w:rPr>
              <w:t>Kryterium weryfikowane na podstawie zapisów wniosku grantowego i załączników (jeśli dotyczy)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. 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1E9269" w14:textId="61030284" w:rsidR="001527BB" w:rsidRPr="00A63977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Kryterium bezwzględne </w:t>
            </w:r>
            <w:r>
              <w:rPr>
                <w:rFonts w:cstheme="minorHAnsi"/>
                <w:sz w:val="24"/>
                <w:szCs w:val="24"/>
              </w:rPr>
              <w:t xml:space="preserve">dostępowe </w:t>
            </w:r>
            <w:r w:rsidRPr="00957D53">
              <w:rPr>
                <w:rFonts w:cstheme="minorHAnsi"/>
                <w:sz w:val="24"/>
                <w:szCs w:val="24"/>
              </w:rPr>
              <w:t>(0/1)</w:t>
            </w:r>
          </w:p>
        </w:tc>
      </w:tr>
      <w:tr w:rsidR="001527BB" w:rsidRPr="00781A89" w14:paraId="1D1D4DFE" w14:textId="4D20C1B7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16D2691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4639BF" w14:textId="77777777" w:rsidR="001527BB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Kwalifikowalność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</w:p>
          <w:p w14:paraId="2115F950" w14:textId="63BD3972" w:rsidR="0021004B" w:rsidRPr="007E7E69" w:rsidRDefault="0021004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19B962" w14:textId="38730954" w:rsidR="001527BB" w:rsidRPr="00957D5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cstheme="minorHAnsi"/>
                <w:sz w:val="24"/>
                <w:szCs w:val="24"/>
              </w:rPr>
              <w:t>grant</w:t>
            </w:r>
            <w:r w:rsidRPr="00957D53">
              <w:rPr>
                <w:rFonts w:cstheme="minorHAnsi"/>
                <w:sz w:val="24"/>
                <w:szCs w:val="24"/>
              </w:rPr>
              <w:t xml:space="preserve"> zgodnie z</w:t>
            </w:r>
            <w:r>
              <w:rPr>
                <w:rFonts w:cstheme="minorHAnsi"/>
                <w:sz w:val="24"/>
                <w:szCs w:val="24"/>
              </w:rPr>
              <w:t> Regulaminem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 ramach Europejskiej Inicjatywy Społecznej dla </w:t>
            </w:r>
            <w:r w:rsidR="00AE1A34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limatu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2DAD1B76" w14:textId="77777777" w:rsidR="001527BB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cstheme="minorHAnsi"/>
                <w:sz w:val="24"/>
                <w:szCs w:val="24"/>
              </w:rPr>
              <w:t>.</w:t>
            </w:r>
          </w:p>
          <w:p w14:paraId="662DE9E6" w14:textId="45677981" w:rsidR="001527BB" w:rsidRPr="00FD4F01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630A2BC1" w14:textId="3D29373A" w:rsidR="001527BB" w:rsidRPr="001527BB" w:rsidRDefault="001527BB" w:rsidP="001527BB">
            <w:pPr>
              <w:spacing w:after="120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3D8613" w14:textId="1A57E092" w:rsidR="001527BB" w:rsidRPr="00781A89" w:rsidRDefault="001527BB" w:rsidP="00AB6ECA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Kryterium bezwzględne </w:t>
            </w:r>
            <w:r>
              <w:rPr>
                <w:rFonts w:cstheme="minorHAnsi"/>
                <w:sz w:val="24"/>
                <w:szCs w:val="24"/>
              </w:rPr>
              <w:t xml:space="preserve">dostępowe </w:t>
            </w:r>
            <w:r w:rsidRPr="00957D53">
              <w:rPr>
                <w:rFonts w:cstheme="minorHAnsi"/>
                <w:sz w:val="24"/>
                <w:szCs w:val="24"/>
              </w:rPr>
              <w:t>(0/1)</w:t>
            </w:r>
          </w:p>
        </w:tc>
      </w:tr>
      <w:tr w:rsidR="00AA4637" w:rsidRPr="00781A89" w14:paraId="7478DFEA" w14:textId="77777777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32C455DA" w14:textId="77777777" w:rsidR="00AA4637" w:rsidRPr="00781A89" w:rsidRDefault="00AA4637" w:rsidP="00AA4637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11E6B35" w14:textId="242CD138" w:rsidR="00AA4637" w:rsidRPr="00957D53" w:rsidRDefault="00AA4637" w:rsidP="00AA46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Organizacja pozarządowa</w:t>
            </w:r>
            <w:r w:rsidRPr="008A7EDA">
              <w:rPr>
                <w:rFonts w:cstheme="minorHAnsi"/>
                <w:sz w:val="24"/>
                <w:szCs w:val="24"/>
              </w:rPr>
              <w:t xml:space="preserve"> uprawnion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8A7EDA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>ubiegania się o grant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6306B1" w14:textId="77777777" w:rsidR="00AA4637" w:rsidRPr="00276CBC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Definicja organizacji pozarządowych została określona w art. 3 ust. 2 ustawy z dnia 24 kwietnia 2003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5DA6">
              <w:rPr>
                <w:rFonts w:cstheme="minorHAnsi"/>
                <w:i/>
                <w:iCs/>
                <w:sz w:val="24"/>
                <w:szCs w:val="24"/>
              </w:rPr>
              <w:t>o działalności pożytku publicznego i o wolontariacie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0049ABB" w14:textId="77777777" w:rsidR="00AA4637" w:rsidRPr="00276CBC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Zgodnie z nią organizacjami pozarządowymi są:</w:t>
            </w:r>
          </w:p>
          <w:p w14:paraId="4BB0B706" w14:textId="77777777" w:rsidR="00AA4637" w:rsidRDefault="00AA4637" w:rsidP="00AA4637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lastRenderedPageBreak/>
      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prawnymi,</w:t>
            </w:r>
          </w:p>
          <w:p w14:paraId="556A38C5" w14:textId="77777777" w:rsidR="00AA4637" w:rsidRPr="00FD777B" w:rsidRDefault="00AA4637" w:rsidP="00AA4637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before="60" w:after="6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niedziałające w celu osiągnięcia zysku</w:t>
            </w:r>
          </w:p>
          <w:p w14:paraId="6710D23A" w14:textId="77777777" w:rsidR="00AA4637" w:rsidRPr="008A7EDA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- osoby prawne lub jednostki organizacyjne nieposiadające osobowości prawnej, którym odrębna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ustawa przyznaje zdolność prawną, w tym fundacje i stowarzyszenia, z zastrzeżeniem ust. 4</w:t>
            </w:r>
            <w:r>
              <w:rPr>
                <w:rFonts w:cstheme="minorHAnsi"/>
                <w:sz w:val="24"/>
                <w:szCs w:val="24"/>
              </w:rPr>
              <w:t xml:space="preserve"> ww. ustawy - </w:t>
            </w:r>
            <w:r w:rsidRPr="00276CBC">
              <w:rPr>
                <w:rFonts w:cstheme="minorHAnsi"/>
                <w:sz w:val="24"/>
                <w:szCs w:val="24"/>
              </w:rPr>
              <w:t>definicja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nie obejmuje partii politycznych, związków zawodowych i organizacji pracodawców, samorządów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zawodowych, fundacji utworzonych przez partie polityczne.</w:t>
            </w:r>
          </w:p>
          <w:p w14:paraId="0B5DF428" w14:textId="77777777" w:rsidR="00AA4637" w:rsidRPr="008A7EDA" w:rsidRDefault="00AA4637" w:rsidP="00AA4637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Organizacja pozarządowa </w:t>
            </w:r>
            <w:r w:rsidRPr="008A7EDA">
              <w:rPr>
                <w:rFonts w:cstheme="minorHAnsi"/>
                <w:sz w:val="24"/>
                <w:szCs w:val="24"/>
              </w:rPr>
              <w:t>składając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wniosek grantowy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musi</w:t>
            </w:r>
            <w:r w:rsidRPr="008A7EDA">
              <w:rPr>
                <w:rFonts w:cstheme="minorHAnsi"/>
                <w:sz w:val="24"/>
                <w:szCs w:val="24"/>
              </w:rPr>
              <w:t>:</w:t>
            </w:r>
          </w:p>
          <w:p w14:paraId="2E6C6A64" w14:textId="77777777" w:rsidR="00AA4637" w:rsidRDefault="00AA4637" w:rsidP="00AA4637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być zarejestrow</w:t>
            </w:r>
            <w:r>
              <w:rPr>
                <w:rFonts w:cstheme="minorHAnsi"/>
                <w:sz w:val="24"/>
                <w:szCs w:val="24"/>
              </w:rPr>
              <w:t>an</w:t>
            </w:r>
            <w:r w:rsidRPr="00FD777B">
              <w:rPr>
                <w:rFonts w:cstheme="minorHAnsi"/>
                <w:sz w:val="24"/>
                <w:szCs w:val="24"/>
              </w:rPr>
              <w:t>a lub posiadać oddział/biuro na terenie województwa opolskiego;</w:t>
            </w:r>
          </w:p>
          <w:p w14:paraId="24B210B5" w14:textId="6FD47558" w:rsidR="00AA4637" w:rsidRPr="0098575D" w:rsidRDefault="00AA4637" w:rsidP="0098575D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prowadzić działalność przez okres nie krótszy niż 1 rok (stan na dzień złożenia wniosku grantowego)</w:t>
            </w:r>
            <w:r w:rsidRPr="0098575D">
              <w:rPr>
                <w:rFonts w:cstheme="minorHAnsi"/>
                <w:sz w:val="24"/>
                <w:szCs w:val="24"/>
              </w:rPr>
              <w:t>.</w:t>
            </w:r>
          </w:p>
          <w:p w14:paraId="77039004" w14:textId="08472F2D" w:rsidR="00AA4637" w:rsidRPr="00957D53" w:rsidRDefault="00AA4637" w:rsidP="00AE1A34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B8D965" w14:textId="4AD42368" w:rsidR="00AA4637" w:rsidRPr="00957D53" w:rsidRDefault="00AA4637" w:rsidP="00AA46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7EDA">
              <w:rPr>
                <w:rFonts w:cstheme="minorHAnsi"/>
                <w:sz w:val="24"/>
                <w:szCs w:val="24"/>
              </w:rPr>
              <w:lastRenderedPageBreak/>
              <w:t>Kryterium bezwzględne dostępowe (0/1)</w:t>
            </w:r>
          </w:p>
        </w:tc>
      </w:tr>
      <w:tr w:rsidR="001527BB" w:rsidRPr="00781A89" w14:paraId="6BD1A0EF" w14:textId="2FCEACE7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9F518FD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ACC63B3" w14:textId="3E103F5E" w:rsidR="001527BB" w:rsidRPr="007E7E69" w:rsidRDefault="001527BB" w:rsidP="00AB6ECA">
            <w:pPr>
              <w:pStyle w:val="Default"/>
              <w:rPr>
                <w:rFonts w:asciiTheme="minorHAnsi" w:hAnsiTheme="minorHAnsi" w:cstheme="minorHAnsi"/>
              </w:rPr>
            </w:pPr>
            <w:r w:rsidRPr="00957D53">
              <w:rPr>
                <w:rFonts w:asciiTheme="minorHAnsi" w:hAnsiTheme="minorHAnsi" w:cstheme="minorHAnsi"/>
              </w:rPr>
              <w:t>Dopuszczalna liczba złożonych wniosków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57D53">
              <w:rPr>
                <w:rFonts w:asciiTheme="minorHAnsi" w:hAnsiTheme="minorHAnsi" w:cstheme="minorHAnsi"/>
              </w:rPr>
              <w:t>grant</w:t>
            </w:r>
            <w:r>
              <w:rPr>
                <w:rFonts w:asciiTheme="minorHAnsi" w:hAnsiTheme="minorHAnsi" w:cstheme="minorHAnsi"/>
              </w:rPr>
              <w:t>owych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5BC98D" w14:textId="60111020" w:rsidR="001527BB" w:rsidRPr="00957D53" w:rsidRDefault="001527BB" w:rsidP="00AB6ECA">
            <w:pPr>
              <w:autoSpaceDE w:val="0"/>
              <w:autoSpaceDN w:val="0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cstheme="minorHAnsi"/>
                <w:sz w:val="24"/>
                <w:szCs w:val="24"/>
              </w:rPr>
              <w:t>grantowych</w:t>
            </w:r>
            <w:r w:rsidRPr="00957D53">
              <w:rPr>
                <w:rFonts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cstheme="minorHAnsi"/>
                <w:sz w:val="24"/>
                <w:szCs w:val="24"/>
              </w:rPr>
              <w:t>gra</w:t>
            </w:r>
            <w:r>
              <w:rPr>
                <w:rFonts w:cstheme="minorHAnsi"/>
                <w:sz w:val="24"/>
                <w:szCs w:val="24"/>
              </w:rPr>
              <w:t>ntowego.</w:t>
            </w:r>
          </w:p>
          <w:p w14:paraId="2E198FF0" w14:textId="07C4CAAE" w:rsidR="001527BB" w:rsidRPr="00031F95" w:rsidRDefault="001527BB" w:rsidP="00AB6ECA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 ramach ogłoszonego </w:t>
            </w:r>
            <w:r>
              <w:rPr>
                <w:rFonts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może złożyć </w:t>
            </w:r>
            <w:r>
              <w:rPr>
                <w:rFonts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cstheme="minorHAnsi"/>
                <w:sz w:val="24"/>
                <w:szCs w:val="24"/>
              </w:rPr>
              <w:t>wniosk</w:t>
            </w:r>
            <w:r>
              <w:rPr>
                <w:rFonts w:cstheme="minorHAnsi"/>
                <w:sz w:val="24"/>
                <w:szCs w:val="24"/>
              </w:rPr>
              <w:t xml:space="preserve">ów, </w:t>
            </w:r>
            <w:r>
              <w:rPr>
                <w:sz w:val="24"/>
                <w:szCs w:val="24"/>
              </w:rPr>
              <w:t>zgodną z limitem wskazanym w ogłoszeniu o konkursie grantowym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  <w:r w:rsidRPr="00BC2D47">
              <w:rPr>
                <w:rFonts w:cstheme="minorHAnsi"/>
                <w:sz w:val="24"/>
                <w:szCs w:val="24"/>
              </w:rPr>
              <w:t>Złożenie każdego kolejnego wniosku grantowego skutkuje pozostawieniem go bez rozpatrzenia.</w:t>
            </w:r>
            <w:r w:rsidRPr="00957D53">
              <w:rPr>
                <w:rFonts w:cstheme="minorHAnsi"/>
                <w:sz w:val="24"/>
                <w:szCs w:val="24"/>
              </w:rPr>
              <w:t xml:space="preserve"> Decydująca jest kolejność złożenia wniosków (data i godzina).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B3AFB9" w14:textId="0DCCE04C" w:rsidR="001527BB" w:rsidRPr="00031F95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38ABCACA" w14:textId="75B594CA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32A14B6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0692C97" w14:textId="790693D9" w:rsidR="001527BB" w:rsidRPr="00031F95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Kwalifikowalność wydatków </w:t>
            </w:r>
            <w:r>
              <w:rPr>
                <w:rFonts w:cstheme="minorHAnsi"/>
                <w:sz w:val="24"/>
                <w:szCs w:val="24"/>
              </w:rPr>
              <w:t xml:space="preserve">zaplanowanych do poniesienia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ramach </w:t>
            </w:r>
            <w:r>
              <w:rPr>
                <w:rFonts w:cstheme="minorHAnsi"/>
                <w:sz w:val="24"/>
                <w:szCs w:val="24"/>
              </w:rPr>
              <w:t xml:space="preserve">wniosku </w:t>
            </w:r>
            <w:r w:rsidRPr="00957D53">
              <w:rPr>
                <w:rFonts w:cstheme="minorHAnsi"/>
                <w:sz w:val="24"/>
                <w:szCs w:val="24"/>
              </w:rPr>
              <w:t>grant</w:t>
            </w:r>
            <w:r>
              <w:rPr>
                <w:rFonts w:cstheme="minorHAnsi"/>
                <w:sz w:val="24"/>
                <w:szCs w:val="24"/>
              </w:rPr>
              <w:t>owego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2559C1" w14:textId="2F290A2A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 budżet określony w ramach</w:t>
            </w:r>
            <w:r>
              <w:rPr>
                <w:rFonts w:cstheme="minorHAnsi"/>
                <w:sz w:val="24"/>
                <w:szCs w:val="24"/>
              </w:rPr>
              <w:t xml:space="preserve"> wniosku</w:t>
            </w:r>
            <w:r w:rsidRPr="00957D53">
              <w:rPr>
                <w:rFonts w:cstheme="minorHAnsi"/>
                <w:sz w:val="24"/>
                <w:szCs w:val="24"/>
              </w:rPr>
              <w:t xml:space="preserve"> grant</w:t>
            </w:r>
            <w:r>
              <w:rPr>
                <w:rFonts w:cstheme="minorHAnsi"/>
                <w:sz w:val="24"/>
                <w:szCs w:val="24"/>
              </w:rPr>
              <w:t>owego</w:t>
            </w:r>
            <w:r w:rsidRPr="00957D53">
              <w:rPr>
                <w:rFonts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cstheme="minorHAnsi"/>
                <w:sz w:val="24"/>
                <w:szCs w:val="24"/>
              </w:rPr>
              <w:t>Regulaminie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 ramach Europejskiej Inicjatywy Społecznej dla </w:t>
            </w:r>
            <w:r w:rsidR="00AE1A34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limatu</w:t>
            </w:r>
            <w:r w:rsidRPr="00957D53">
              <w:rPr>
                <w:rFonts w:cstheme="minorHAnsi"/>
                <w:sz w:val="24"/>
                <w:szCs w:val="24"/>
              </w:rPr>
              <w:t>. Planowane wydatki powinny</w:t>
            </w:r>
            <w:r w:rsidR="007F32D6">
              <w:rPr>
                <w:rFonts w:cstheme="minorHAnsi"/>
                <w:sz w:val="24"/>
                <w:szCs w:val="24"/>
              </w:rPr>
              <w:t xml:space="preserve"> wynikać z przeprowadzonego </w:t>
            </w:r>
            <w:r w:rsidR="00B87291">
              <w:rPr>
                <w:rFonts w:cstheme="minorHAnsi"/>
                <w:sz w:val="24"/>
                <w:szCs w:val="24"/>
              </w:rPr>
              <w:t>audytu energetycznego i</w:t>
            </w:r>
            <w:r w:rsidRPr="00957D53">
              <w:rPr>
                <w:rFonts w:cstheme="minorHAnsi"/>
                <w:sz w:val="24"/>
                <w:szCs w:val="24"/>
              </w:rPr>
              <w:t xml:space="preserve"> być uzasadnione, zgodne z cenami rynkowymi, racjonalne i adekwatne do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zakresu i celów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957D53">
              <w:rPr>
                <w:rFonts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cstheme="minorHAnsi"/>
                <w:sz w:val="24"/>
                <w:szCs w:val="24"/>
              </w:rPr>
              <w:t xml:space="preserve"> cele wskazane w ww. Regulaminie.  </w:t>
            </w:r>
          </w:p>
          <w:p w14:paraId="73F12703" w14:textId="70C58A60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powinien przeprowadzić rozeznanie rynku</w:t>
            </w:r>
            <w:r w:rsidR="0010264E">
              <w:rPr>
                <w:rFonts w:cstheme="minorHAnsi"/>
                <w:sz w:val="24"/>
                <w:szCs w:val="24"/>
              </w:rPr>
              <w:t xml:space="preserve"> lub sporządzić kosztorys inwestorski</w:t>
            </w:r>
            <w:r>
              <w:rPr>
                <w:rFonts w:cstheme="minorHAnsi"/>
                <w:sz w:val="24"/>
                <w:szCs w:val="24"/>
              </w:rPr>
              <w:t xml:space="preserve"> w celu ustalenia cen rynkowych i przedstawić stosowne potwierdzenie w opisie wniosku grantowego. </w:t>
            </w:r>
          </w:p>
          <w:p w14:paraId="2FDEC59F" w14:textId="77777777" w:rsidR="001527BB" w:rsidRDefault="001527BB" w:rsidP="00AB6EC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DE03F40" w14:textId="71388EE6" w:rsidR="001527BB" w:rsidRPr="001527BB" w:rsidRDefault="001527BB" w:rsidP="001527BB">
            <w:pPr>
              <w:spacing w:after="0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E75308" w14:textId="1BF15834" w:rsidR="001527BB" w:rsidRPr="00031F95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30E8B350" w14:textId="4981AD2C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7EA0A347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3A4D4B3" w14:textId="5591DB4C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457C39">
              <w:rPr>
                <w:rFonts w:cstheme="minorHAnsi"/>
                <w:sz w:val="24"/>
                <w:szCs w:val="24"/>
              </w:rPr>
              <w:t xml:space="preserve">Okres i miejsce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w ramach </w:t>
            </w:r>
            <w:r w:rsidRPr="00457C39">
              <w:rPr>
                <w:rFonts w:cstheme="minorHAnsi"/>
                <w:sz w:val="24"/>
                <w:szCs w:val="24"/>
              </w:rPr>
              <w:t xml:space="preserve">grantu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21E41D" w14:textId="523EFD25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czy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57D53">
              <w:rPr>
                <w:rFonts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cstheme="minorHAnsi"/>
                <w:sz w:val="24"/>
                <w:szCs w:val="24"/>
              </w:rPr>
              <w:t xml:space="preserve">(termin rozpoczęcia i zakończenia) </w:t>
            </w:r>
            <w:r>
              <w:rPr>
                <w:rFonts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cstheme="minorHAnsi"/>
                <w:sz w:val="24"/>
                <w:szCs w:val="24"/>
              </w:rPr>
              <w:t xml:space="preserve">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957D53">
              <w:rPr>
                <w:rFonts w:cstheme="minorHAnsi"/>
                <w:sz w:val="24"/>
                <w:szCs w:val="24"/>
              </w:rPr>
              <w:t xml:space="preserve"> z </w:t>
            </w:r>
            <w:r>
              <w:rPr>
                <w:rFonts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724E439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1580C540" w14:textId="21CEFDCD" w:rsidR="001527BB" w:rsidRPr="001527B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1BE339" w14:textId="7B64C8F8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5E20BCE3" w14:textId="5CB1599F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CCFACDC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2725FA" w14:textId="55825E9D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Wnioskowana </w:t>
            </w:r>
            <w:r>
              <w:rPr>
                <w:rFonts w:cstheme="minorHAnsi"/>
                <w:sz w:val="24"/>
                <w:szCs w:val="24"/>
              </w:rPr>
              <w:t>wartość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1B80F85" w14:textId="07B71F76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</w:t>
            </w:r>
            <w:r>
              <w:rPr>
                <w:rFonts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wartość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</w:t>
            </w:r>
            <w:r>
              <w:rPr>
                <w:rFonts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cstheme="minorHAnsi"/>
                <w:sz w:val="24"/>
                <w:szCs w:val="24"/>
              </w:rPr>
              <w:t>grantów</w:t>
            </w:r>
            <w:r>
              <w:rPr>
                <w:rFonts w:cstheme="minorHAnsi"/>
                <w:sz w:val="24"/>
                <w:szCs w:val="24"/>
              </w:rPr>
              <w:t xml:space="preserve"> na realizację przedsięwzięć w ramach Europejskiej Inicjatywy Społecznej dla </w:t>
            </w:r>
            <w:r w:rsidR="00B87291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limatu</w:t>
            </w:r>
            <w:r w:rsidRPr="00957D53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D3866D7" w14:textId="403AE5F4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Wartość grantu przekazanego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nie może przekroczyć równowartości w złotych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675038">
              <w:rPr>
                <w:rFonts w:cstheme="minorHAnsi"/>
                <w:sz w:val="24"/>
                <w:szCs w:val="24"/>
              </w:rPr>
              <w:t xml:space="preserve">00 tys. </w:t>
            </w:r>
            <w:r>
              <w:rPr>
                <w:rFonts w:cstheme="minorHAnsi"/>
                <w:sz w:val="24"/>
                <w:szCs w:val="24"/>
              </w:rPr>
              <w:t>EUR.</w:t>
            </w:r>
          </w:p>
          <w:p w14:paraId="20707BAD" w14:textId="77777777" w:rsidR="001527BB" w:rsidRDefault="001527BB" w:rsidP="00AB6ECA">
            <w:pPr>
              <w:shd w:val="clear" w:color="auto" w:fill="FFFFFF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cstheme="minorHAnsi"/>
                <w:sz w:val="24"/>
                <w:szCs w:val="24"/>
              </w:rPr>
              <w:t>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76E8A82E" w14:textId="1CEB58D9" w:rsidR="001527BB" w:rsidRPr="001527BB" w:rsidRDefault="001527BB" w:rsidP="001527BB">
            <w:pPr>
              <w:shd w:val="clear" w:color="auto" w:fill="FFFFFF"/>
              <w:spacing w:before="120"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88EE09" w14:textId="77CD1D5F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585864DB" w14:textId="08CD6074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3446133A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5C74C1" w14:textId="19DCD5E5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cstheme="minorHAnsi"/>
                <w:sz w:val="24"/>
                <w:szCs w:val="24"/>
              </w:rPr>
              <w:t>wskazanych</w:t>
            </w:r>
            <w:r w:rsidRPr="00957D53">
              <w:rPr>
                <w:rFonts w:cstheme="minorHAnsi"/>
                <w:sz w:val="24"/>
                <w:szCs w:val="24"/>
              </w:rPr>
              <w:t xml:space="preserve"> w ramach </w:t>
            </w:r>
            <w:r>
              <w:rPr>
                <w:rFonts w:cstheme="minorHAnsi"/>
                <w:sz w:val="24"/>
                <w:szCs w:val="24"/>
              </w:rPr>
              <w:t>wniosku grantowego</w:t>
            </w:r>
            <w:r w:rsidRPr="00957D5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368A3C8" w14:textId="5A5F86DF" w:rsidR="001527BB" w:rsidRDefault="001527BB" w:rsidP="00AB6ECA">
            <w:pPr>
              <w:shd w:val="clear" w:color="auto" w:fill="FFFFFF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957D53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cstheme="minorHAnsi"/>
                <w:sz w:val="24"/>
                <w:szCs w:val="24"/>
              </w:rPr>
              <w:t>określony</w:t>
            </w:r>
            <w:r>
              <w:rPr>
                <w:rFonts w:cstheme="minorHAnsi"/>
                <w:sz w:val="24"/>
                <w:szCs w:val="24"/>
              </w:rPr>
              <w:t>ch</w:t>
            </w:r>
            <w:r w:rsidRPr="003149AA">
              <w:rPr>
                <w:rFonts w:cstheme="minorHAnsi"/>
                <w:sz w:val="24"/>
                <w:szCs w:val="24"/>
              </w:rPr>
              <w:t xml:space="preserve"> </w:t>
            </w:r>
            <w:r w:rsidRPr="00544E50">
              <w:rPr>
                <w:rFonts w:cstheme="minorHAnsi"/>
                <w:sz w:val="24"/>
                <w:szCs w:val="24"/>
              </w:rPr>
              <w:t xml:space="preserve">w Regulaminie przyznawania grantów na realizację przedsięwzięć w ramach Europejskiej Inicjatywy Społecznej dla </w:t>
            </w:r>
            <w:r w:rsidR="00611101">
              <w:rPr>
                <w:rFonts w:cstheme="minorHAnsi"/>
                <w:sz w:val="24"/>
                <w:szCs w:val="24"/>
              </w:rPr>
              <w:t>k</w:t>
            </w:r>
            <w:r w:rsidRPr="00544E50">
              <w:rPr>
                <w:rFonts w:cstheme="minorHAnsi"/>
                <w:sz w:val="24"/>
                <w:szCs w:val="24"/>
              </w:rPr>
              <w:t>limatu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3E1593B" w14:textId="77777777" w:rsidR="001527BB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cstheme="minorHAnsi"/>
                <w:sz w:val="24"/>
                <w:szCs w:val="24"/>
              </w:rPr>
              <w:t xml:space="preserve">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18F80468" w14:textId="0BBC393A" w:rsidR="001527BB" w:rsidRPr="00957D53" w:rsidRDefault="001527BB" w:rsidP="00AB6ECA">
            <w:pPr>
              <w:shd w:val="clear" w:color="auto" w:fill="FFFFFF"/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CDB9A8" w14:textId="2B425C67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D5AEF1D" w14:textId="15E3197A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35AAAE4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5A9537" w14:textId="36339F7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7A6C8D" w14:textId="54E7A1D1" w:rsidR="001527BB" w:rsidRPr="00957D53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 xml:space="preserve">odniesieniu do: </w:t>
            </w:r>
            <w:r w:rsidR="00CE2CBC">
              <w:rPr>
                <w:rFonts w:cstheme="minorHAnsi"/>
                <w:sz w:val="24"/>
                <w:szCs w:val="24"/>
              </w:rPr>
              <w:t xml:space="preserve">danych wynikających z audytu energetycznego, </w:t>
            </w:r>
            <w:r w:rsidRPr="00957D53">
              <w:rPr>
                <w:rFonts w:cstheme="minorHAnsi"/>
                <w:sz w:val="24"/>
                <w:szCs w:val="24"/>
              </w:rPr>
              <w:t xml:space="preserve">wartości </w:t>
            </w:r>
            <w:r>
              <w:rPr>
                <w:rFonts w:cstheme="minorHAnsi"/>
                <w:sz w:val="24"/>
                <w:szCs w:val="24"/>
              </w:rPr>
              <w:t>wnioskowanego</w:t>
            </w:r>
            <w:r w:rsidRPr="00957D53">
              <w:rPr>
                <w:rFonts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cstheme="minorHAnsi"/>
                <w:sz w:val="24"/>
                <w:szCs w:val="24"/>
              </w:rPr>
              <w:t>oraz innych czynników istotnych dla</w:t>
            </w:r>
            <w:r>
              <w:rPr>
                <w:rFonts w:cstheme="minorHAnsi"/>
                <w:sz w:val="24"/>
                <w:szCs w:val="24"/>
              </w:rPr>
              <w:t xml:space="preserve"> jego </w:t>
            </w:r>
            <w:r w:rsidRPr="00957D53">
              <w:rPr>
                <w:rFonts w:cstheme="minorHAnsi"/>
                <w:sz w:val="24"/>
                <w:szCs w:val="24"/>
              </w:rPr>
              <w:t xml:space="preserve">realizacji. </w:t>
            </w:r>
          </w:p>
          <w:p w14:paraId="66361681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61B3526" w14:textId="4EEC28FB" w:rsidR="001527BB" w:rsidRPr="001527BB" w:rsidRDefault="001527BB" w:rsidP="001527B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D2C84C" w14:textId="11531514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4CC4FA7D" w14:textId="11607208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17E661D3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43993D" w14:textId="710EBBB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4561B5" w14:textId="0F614445" w:rsidR="001527BB" w:rsidRPr="001F525D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rantobiorcę</w:t>
            </w:r>
            <w:proofErr w:type="spellEnd"/>
            <w:r w:rsidRPr="001F525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wsparcia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, na określone we wniosku grantowym wydatki, nie dojdzie do podwójnego finansowania.</w:t>
            </w:r>
          </w:p>
          <w:p w14:paraId="49C235FE" w14:textId="77777777" w:rsidR="001527BB" w:rsidRPr="001F525D" w:rsidRDefault="001527BB" w:rsidP="00AB6ECA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420E817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F525D">
              <w:rPr>
                <w:rFonts w:ascii="Calibri" w:hAnsi="Calibri"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grantowego </w:t>
            </w:r>
            <w:r w:rsidRPr="001F525D">
              <w:rPr>
                <w:rFonts w:ascii="Calibri" w:hAnsi="Calibri" w:cs="Calibri"/>
                <w:sz w:val="24"/>
                <w:szCs w:val="24"/>
              </w:rPr>
              <w:t>w części dotyczącej spełnienia tego kryterium.</w:t>
            </w:r>
          </w:p>
          <w:p w14:paraId="485AC533" w14:textId="54ED06E4" w:rsidR="001527BB" w:rsidRPr="001F525D" w:rsidRDefault="001527BB" w:rsidP="001527BB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  <w:lang w:eastAsia="zh-CN" w:bidi="pl-PL"/>
              </w:rPr>
            </w:pPr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CN" w:bidi="pl-PL"/>
              </w:rPr>
              <w:t>g</w:t>
            </w:r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1F525D">
              <w:rPr>
                <w:rFonts w:ascii="Calibri" w:hAnsi="Calibri"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4C2219" w14:textId="0B9E2270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D60BDED" w14:textId="65E7B481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2AD68F0B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3A50E6" w14:textId="1C6FDE0D" w:rsidR="001527BB" w:rsidRPr="0087782D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rantobiorcą</w:t>
            </w:r>
            <w:proofErr w:type="spellEnd"/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D34DD7" w14:textId="5D9AD4BA" w:rsidR="001527BB" w:rsidRPr="0087782D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rantobiorca</w:t>
            </w:r>
            <w:proofErr w:type="spellEnd"/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nie jest powiązany z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>
              <w:rPr>
                <w:rStyle w:val="cf01"/>
                <w:rFonts w:ascii="Calibri" w:hAnsi="Calibri" w:cs="Calibri"/>
                <w:sz w:val="24"/>
                <w:szCs w:val="24"/>
              </w:rPr>
              <w:t>g</w:t>
            </w:r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>rantodawcą</w:t>
            </w:r>
            <w:proofErr w:type="spellEnd"/>
            <w:r w:rsidRPr="0087782D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osobowo lub kapitałowo, zgodnie z zasadami określonymi w </w:t>
            </w:r>
            <w:r w:rsidRPr="0087782D">
              <w:rPr>
                <w:rFonts w:ascii="Calibri" w:hAnsi="Calibri" w:cs="Calibri"/>
                <w:sz w:val="24"/>
                <w:szCs w:val="24"/>
              </w:rPr>
              <w:t>ogłoszeniu o konkursie grantowym.</w:t>
            </w:r>
          </w:p>
          <w:p w14:paraId="1C65FC11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7782D">
              <w:rPr>
                <w:rFonts w:ascii="Calibri" w:hAnsi="Calibri"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grantowego </w:t>
            </w:r>
            <w:r w:rsidRPr="0087782D">
              <w:rPr>
                <w:rFonts w:ascii="Calibri" w:hAnsi="Calibri" w:cs="Calibri"/>
                <w:sz w:val="24"/>
                <w:szCs w:val="24"/>
              </w:rPr>
              <w:t>w części dotyczącej spełnienia tego kryterium.</w:t>
            </w:r>
          </w:p>
          <w:p w14:paraId="4C3E2800" w14:textId="242E2D46" w:rsidR="001527BB" w:rsidRPr="0087782D" w:rsidRDefault="001527BB" w:rsidP="001527BB">
            <w:pPr>
              <w:shd w:val="clear" w:color="auto" w:fill="FFFFFF"/>
              <w:spacing w:after="120" w:line="240" w:lineRule="auto"/>
              <w:rPr>
                <w:rFonts w:ascii="Calibri" w:hAnsi="Calibri" w:cs="Calibri"/>
                <w:sz w:val="24"/>
                <w:szCs w:val="24"/>
                <w:lang w:eastAsia="zh-CN" w:bidi="pl-PL"/>
              </w:rPr>
            </w:pPr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eastAsia="zh-CN" w:bidi="pl-PL"/>
              </w:rPr>
              <w:t>g</w:t>
            </w:r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87782D">
              <w:rPr>
                <w:rFonts w:ascii="Calibri" w:hAnsi="Calibri"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91546E" w14:textId="132F605D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07BD4C28" w14:textId="1F5C8873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28534AD1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6A0646" w14:textId="40510C5E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Potrzeba realizacji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895B2D" w14:textId="7DFAD98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zadania składające się na przedsięwzięcie wynikają z potrzeb społeczności lokalnej i są zorientowane na rzecz dobra wspólnego. Zaplanowane w ramach przedsięwzięcia zadania powinny mieć charakter inicjatyw oddolnych, tj. powinny angażować konkretną, szeroką grupę osób, której problem dotyczy i być ukierunkowane na osiągnięcie konkretnego rezultatu oraz być realizowane w </w:t>
            </w:r>
            <w:r w:rsidRPr="007B6A0E">
              <w:rPr>
                <w:rFonts w:cstheme="minorHAnsi"/>
                <w:sz w:val="24"/>
                <w:szCs w:val="24"/>
              </w:rPr>
              <w:lastRenderedPageBreak/>
              <w:t>oparciu o diagnozę potrzeb zgodnie z zapisami Regulaminu przyznawania grantów na realizację przedsięwzięć w ramach Europejskiej Inicjatywy Społecznej</w:t>
            </w:r>
            <w:r w:rsidR="0044172A">
              <w:rPr>
                <w:rFonts w:cstheme="minorHAnsi"/>
                <w:sz w:val="24"/>
                <w:szCs w:val="24"/>
              </w:rPr>
              <w:t xml:space="preserve"> dla klimatu</w:t>
            </w:r>
            <w:r w:rsidRPr="007B6A0E">
              <w:rPr>
                <w:rFonts w:cstheme="minorHAnsi"/>
                <w:sz w:val="24"/>
                <w:szCs w:val="24"/>
              </w:rPr>
              <w:t>.</w:t>
            </w:r>
          </w:p>
          <w:p w14:paraId="337BC7B5" w14:textId="777777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7B6A0E"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7B6A0E">
              <w:rPr>
                <w:rFonts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2EA935FC" w14:textId="7665574A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7B6A0E">
              <w:rPr>
                <w:rFonts w:cstheme="minorHAnsi"/>
                <w:sz w:val="24"/>
                <w:szCs w:val="24"/>
              </w:rPr>
              <w:t>w części dotyczącej spełnienia tego kryterium.</w:t>
            </w:r>
          </w:p>
          <w:p w14:paraId="647F76CE" w14:textId="2C88C61C" w:rsidR="001527BB" w:rsidRPr="00264F9A" w:rsidRDefault="001527BB" w:rsidP="00AB6ECA">
            <w:pPr>
              <w:shd w:val="clear" w:color="auto" w:fill="FFFFFF"/>
              <w:spacing w:after="12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7B6A0E">
              <w:rPr>
                <w:rFonts w:cstheme="minorHAnsi"/>
                <w:sz w:val="24"/>
                <w:szCs w:val="24"/>
              </w:rPr>
              <w:t>grantobiorcę</w:t>
            </w:r>
            <w:proofErr w:type="spellEnd"/>
            <w:r w:rsidRPr="007B6A0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FDB2B4" w14:textId="44DC0B8F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29685718" w14:textId="4E14CF12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B3508E9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-75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A38DD7" w14:textId="09F55632" w:rsidR="001527BB" w:rsidRPr="007B6A0E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7B6A0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zadań w ramach przedsięwzięcia do zidentyfikowanych potrzeb i problemów</w:t>
            </w:r>
            <w:r w:rsidRPr="007B6A0E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919937" w14:textId="00543703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 xml:space="preserve">Weryfikuje się czy </w:t>
            </w:r>
            <w:r>
              <w:rPr>
                <w:rFonts w:cstheme="minorHAnsi"/>
                <w:sz w:val="24"/>
                <w:szCs w:val="24"/>
              </w:rPr>
              <w:t>zadania zaplanowane w ramach</w:t>
            </w:r>
            <w:r w:rsidRPr="007B6A0E">
              <w:rPr>
                <w:rFonts w:cstheme="minorHAnsi"/>
                <w:sz w:val="24"/>
                <w:szCs w:val="24"/>
              </w:rPr>
              <w:t xml:space="preserve"> wniosku grantowego stanowią odpowiedź na problemy i potrzeby społeczności lokalnej oraz są spójne z określonymi celami i rezultatami przedsięwzięcia. </w:t>
            </w:r>
          </w:p>
          <w:p w14:paraId="5FAF8E66" w14:textId="6ED161C1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7B6A0E">
              <w:rPr>
                <w:rFonts w:cstheme="minorHAnsi"/>
                <w:sz w:val="24"/>
                <w:szCs w:val="24"/>
              </w:rPr>
              <w:t xml:space="preserve"> w części dotyczącej spełnienia tego kryterium.</w:t>
            </w:r>
          </w:p>
          <w:p w14:paraId="7985379C" w14:textId="6CF6BA77" w:rsidR="001527BB" w:rsidRPr="007B6A0E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7B6A0E">
              <w:rPr>
                <w:rFonts w:cstheme="minorHAns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B358F5" w14:textId="6B14938A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006A0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1BC10EC2" w14:textId="5A7C205E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434CA47D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6E4F1F35" w14:textId="434CA3D1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Zastosowanie rozwiązań w </w:t>
            </w:r>
            <w:r w:rsidRPr="009B47EB">
              <w:rPr>
                <w:rFonts w:cs="Calibri"/>
                <w:sz w:val="24"/>
                <w:szCs w:val="24"/>
              </w:rPr>
              <w:t>zakresie obiegu cyrkulacyjnego</w:t>
            </w:r>
          </w:p>
        </w:tc>
        <w:tc>
          <w:tcPr>
            <w:tcW w:w="834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6E355B6B" w14:textId="39CF1ECB" w:rsidR="001527BB" w:rsidRPr="009B47EB" w:rsidRDefault="001527BB" w:rsidP="00AB6ECA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 ramach przedsięwzięcia</w:t>
            </w:r>
            <w:r w:rsidRPr="009B47EB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 xml:space="preserve">jeśli </w:t>
            </w:r>
            <w:r w:rsidRPr="009B47EB">
              <w:rPr>
                <w:rFonts w:cs="Calibri"/>
                <w:sz w:val="24"/>
                <w:szCs w:val="24"/>
              </w:rPr>
              <w:t xml:space="preserve">jest to zasadne i możliwe, zastosowane zostaną rozwiązania w </w:t>
            </w:r>
            <w:r>
              <w:rPr>
                <w:rFonts w:cs="Calibri"/>
                <w:sz w:val="24"/>
                <w:szCs w:val="24"/>
              </w:rPr>
              <w:t>zakresie obiegu cyrkularnego (w </w:t>
            </w:r>
            <w:r w:rsidRPr="009B47EB">
              <w:rPr>
                <w:rFonts w:cs="Calibri"/>
                <w:sz w:val="24"/>
                <w:szCs w:val="24"/>
              </w:rPr>
              <w:t>tym efektywności energetycznej i użycia energii ze źródeł odnawialnych, wykorzystanie materiałów pochodzących z odzysk</w:t>
            </w:r>
            <w:r>
              <w:rPr>
                <w:rFonts w:cs="Calibri"/>
                <w:sz w:val="24"/>
                <w:szCs w:val="24"/>
              </w:rPr>
              <w:t>u i recyklingu), jak </w:t>
            </w:r>
            <w:r w:rsidRPr="009B47EB">
              <w:rPr>
                <w:rFonts w:cs="Calibri"/>
                <w:sz w:val="24"/>
                <w:szCs w:val="24"/>
              </w:rPr>
              <w:t>również el</w:t>
            </w:r>
            <w:r>
              <w:rPr>
                <w:rFonts w:cs="Calibri"/>
                <w:sz w:val="24"/>
                <w:szCs w:val="24"/>
              </w:rPr>
              <w:t>ementy sprzyjające adaptacji do </w:t>
            </w:r>
            <w:r w:rsidRPr="009B47EB">
              <w:rPr>
                <w:rFonts w:cs="Calibri"/>
                <w:sz w:val="24"/>
                <w:szCs w:val="24"/>
              </w:rPr>
              <w:t>zmiany klimatu i łagodzeniu jej sku</w:t>
            </w:r>
            <w:r>
              <w:rPr>
                <w:rFonts w:cs="Calibri"/>
                <w:sz w:val="24"/>
                <w:szCs w:val="24"/>
              </w:rPr>
              <w:t xml:space="preserve">tków (w szczególności zielona </w:t>
            </w:r>
            <w:r>
              <w:rPr>
                <w:rFonts w:cs="Calibri"/>
                <w:sz w:val="24"/>
                <w:szCs w:val="24"/>
              </w:rPr>
              <w:lastRenderedPageBreak/>
              <w:t>i </w:t>
            </w:r>
            <w:r w:rsidRPr="009B47EB">
              <w:rPr>
                <w:rFonts w:cs="Calibri"/>
                <w:sz w:val="24"/>
                <w:szCs w:val="24"/>
              </w:rPr>
              <w:t>niebieska infrastruktura, efektywne wykorzystanie zasobów wodnych).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61F70">
              <w:rPr>
                <w:rFonts w:cs="Calibri"/>
                <w:sz w:val="24"/>
                <w:szCs w:val="24"/>
              </w:rPr>
              <w:t>W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961F70">
              <w:rPr>
                <w:rFonts w:cs="Calibri"/>
                <w:sz w:val="24"/>
                <w:szCs w:val="24"/>
              </w:rPr>
              <w:t>przypadku</w:t>
            </w:r>
            <w:r>
              <w:rPr>
                <w:rFonts w:cs="Calibri"/>
                <w:sz w:val="24"/>
                <w:szCs w:val="24"/>
              </w:rPr>
              <w:t xml:space="preserve">, gdy nie ma możliwości </w:t>
            </w:r>
            <w:r w:rsidRPr="00961F70">
              <w:rPr>
                <w:rFonts w:cs="Calibri"/>
                <w:sz w:val="24"/>
                <w:szCs w:val="24"/>
              </w:rPr>
              <w:t>zastosowani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61F70">
              <w:rPr>
                <w:rFonts w:cs="Calibri"/>
                <w:sz w:val="24"/>
                <w:szCs w:val="24"/>
              </w:rPr>
              <w:t xml:space="preserve"> rozwiązań w zakresie obiegu cyrkulacyjnego, </w:t>
            </w:r>
            <w:r>
              <w:rPr>
                <w:rFonts w:cs="Calibri"/>
                <w:sz w:val="24"/>
                <w:szCs w:val="24"/>
              </w:rPr>
              <w:t xml:space="preserve">we wniosku grantowym należy </w:t>
            </w:r>
            <w:r w:rsidRPr="00961F70">
              <w:rPr>
                <w:rFonts w:cs="Calibri"/>
                <w:sz w:val="24"/>
                <w:szCs w:val="24"/>
              </w:rPr>
              <w:t>przedstawić wyczerpujące uzasadnienie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228BAFE" w14:textId="12555325" w:rsidR="001527BB" w:rsidRPr="00B006A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B006A0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6C6D1F40" w14:textId="2A787DA9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B006A0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B006A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3154C2C7" w14:textId="14F1437B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5CE0E3C" w14:textId="02B5CCA5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43DBD5F7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AC4BE8" w14:textId="657B1857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 xml:space="preserve">Zgodność </w:t>
            </w:r>
            <w:r>
              <w:rPr>
                <w:rFonts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B48307" w14:textId="77F24676" w:rsidR="00F351DD" w:rsidRPr="00F351DD" w:rsidRDefault="00F351DD" w:rsidP="00F351D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351DD">
              <w:rPr>
                <w:rFonts w:cstheme="minorHAnsi"/>
                <w:sz w:val="24"/>
                <w:szCs w:val="24"/>
              </w:rPr>
              <w:t xml:space="preserve">Zgodność projektu z zasadą </w:t>
            </w:r>
            <w:proofErr w:type="spellStart"/>
            <w:r w:rsidRPr="00F351DD">
              <w:rPr>
                <w:rFonts w:cstheme="minorHAnsi"/>
                <w:sz w:val="24"/>
                <w:szCs w:val="24"/>
              </w:rPr>
              <w:t>deinstytucjonalizacji</w:t>
            </w:r>
            <w:proofErr w:type="spellEnd"/>
            <w:r w:rsidRPr="00F351DD">
              <w:rPr>
                <w:rFonts w:cstheme="minorHAnsi"/>
                <w:sz w:val="24"/>
                <w:szCs w:val="24"/>
              </w:rPr>
              <w:t xml:space="preserve"> oznacza, że nie będzie finansowana infrastruktura placówek świadczących usługi w formie instytucjonalnej (która powoduje segregację społeczną i przestrzenną poszczególnych grup społecznych), w tym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2D137358" w14:textId="77777777" w:rsidR="00F351DD" w:rsidRPr="00F351DD" w:rsidRDefault="00F351DD" w:rsidP="00F351D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351DD">
              <w:rPr>
                <w:rFonts w:cstheme="minorHAnsi"/>
                <w:sz w:val="24"/>
                <w:szCs w:val="24"/>
              </w:rPr>
              <w:t>Poprzez opiekę instytucjonalną rozumie się usługi świadczone w:</w:t>
            </w:r>
          </w:p>
          <w:p w14:paraId="5E3CBB9A" w14:textId="77E54220" w:rsidR="00F351DD" w:rsidRPr="009C46E3" w:rsidRDefault="00F351DD" w:rsidP="009C46E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t>placówce opiekuńczo-pobytowej, czyli placówce wieloosobowego, całodobowego pobytu i opieki, w której liczba mieszkańców jest większa niż 8 osób, lub w której spełniona jest co najmniej jedna z poniższych przesłanek:</w:t>
            </w:r>
          </w:p>
          <w:p w14:paraId="63B2657D" w14:textId="77777777" w:rsidR="00F351DD" w:rsidRDefault="00F351DD" w:rsidP="00F351D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t>usługi nie są świadczone w sposób zindywidualizowany (dostosowany do możliwości i potrzeb danej osoby);</w:t>
            </w:r>
          </w:p>
          <w:p w14:paraId="623FFD9D" w14:textId="77777777" w:rsidR="00F351DD" w:rsidRDefault="00F351DD" w:rsidP="00F351D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lastRenderedPageBreak/>
              <w:t>wymagania organizacyjne mają pierwszeństwo przed indywidualnymi potrzebami mieszkańców;</w:t>
            </w:r>
          </w:p>
          <w:p w14:paraId="0B6765DF" w14:textId="77777777" w:rsidR="00F351DD" w:rsidRDefault="00F351DD" w:rsidP="00F351D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t>mieszkańcy nie mają wystarczającej kontroli nad swoim życiem i nad decyzjami, które ich dotyczą w zakresie funkcjonowania w ramach placówki;</w:t>
            </w:r>
          </w:p>
          <w:p w14:paraId="1D8FFB45" w14:textId="4656CF9C" w:rsidR="00F351DD" w:rsidRPr="009C46E3" w:rsidRDefault="00F351DD" w:rsidP="009C46E3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t>mieszkańcy są odizolowani od ogółu społeczności lub zmuszeni do mieszkania razem;</w:t>
            </w:r>
          </w:p>
          <w:p w14:paraId="37A7521F" w14:textId="75BE5973" w:rsidR="00F351DD" w:rsidRPr="009C46E3" w:rsidRDefault="00F351DD" w:rsidP="009C46E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t xml:space="preserve">placówce opiekuńczo-wychowawczej typu socjalizacyjnego, interwencyjnego lub specjalistyczno-terapeutycznego, regionalnej placówce opiekuńczo-terapeutycznej lub interwencyjnym ośrodku </w:t>
            </w:r>
            <w:proofErr w:type="spellStart"/>
            <w:r w:rsidRPr="009C46E3">
              <w:rPr>
                <w:rFonts w:cstheme="minorHAnsi"/>
                <w:sz w:val="24"/>
                <w:szCs w:val="24"/>
              </w:rPr>
              <w:t>preadopcyjnym</w:t>
            </w:r>
            <w:proofErr w:type="spellEnd"/>
            <w:r w:rsidRPr="009C46E3">
              <w:rPr>
                <w:rFonts w:cstheme="minorHAnsi"/>
                <w:sz w:val="24"/>
                <w:szCs w:val="24"/>
              </w:rPr>
              <w:t xml:space="preserve"> w rozumieniu ustawy z dnia 9 czerwca 2011 r. o wspieraniu rodziny i systemie pieczy zastępczej lub w innej placówce wieloosobowego, całodobowego pobytu lub opieki;</w:t>
            </w:r>
          </w:p>
          <w:p w14:paraId="290630C0" w14:textId="34BC1377" w:rsidR="00F351DD" w:rsidRPr="009C46E3" w:rsidRDefault="00F351DD" w:rsidP="009C46E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C46E3">
              <w:rPr>
                <w:rFonts w:cstheme="minorHAnsi"/>
                <w:sz w:val="24"/>
                <w:szCs w:val="24"/>
              </w:rPr>
              <w:t>placówce interwencyjnego zakwaterowania (noclegownie, schroniska dla osób w kryzysie bezdomności, ogrzewalnie).</w:t>
            </w:r>
          </w:p>
          <w:p w14:paraId="6D890625" w14:textId="77777777" w:rsidR="00F351DD" w:rsidRPr="00F351DD" w:rsidRDefault="00F351DD" w:rsidP="00F351D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351DD">
              <w:rPr>
                <w:rFonts w:cstheme="minorHAnsi"/>
                <w:sz w:val="24"/>
                <w:szCs w:val="24"/>
              </w:rPr>
              <w:t>Opieka instytucjonalna realizowana jest w szczególności w takich instytucjach jak dom pomocy społecznej, o którym mowa w ustawie z dnia 12 marca 2004 r. o pomocy społecznej oraz zakład opiekuńczo-leczniczy i zakład pielęgnacyjno-opiekuńczy, o których mowa w ustawie z dnia 27 sierpnia 2004 r. o świadczeniach opieki zdrowotnej finansowanych ze środków publicznych.</w:t>
            </w:r>
          </w:p>
          <w:p w14:paraId="3A4440DC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957D53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63E8E1B0" w14:textId="67791AAD" w:rsidR="001527BB" w:rsidRDefault="001527BB" w:rsidP="00AB6ECA">
            <w:pPr>
              <w:autoSpaceDE w:val="0"/>
              <w:autoSpaceDN w:val="0"/>
              <w:adjustRightInd w:val="0"/>
              <w:spacing w:before="40" w:after="120"/>
              <w:rPr>
                <w:rFonts w:cs="Calibr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27180B" w14:textId="2C014820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957D5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51C99365" w14:textId="14676697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7B55B07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3468D9" w14:textId="77777777" w:rsidR="001527BB" w:rsidRPr="00B46FC1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cstheme="minorHAnsi"/>
                <w:sz w:val="24"/>
                <w:szCs w:val="24"/>
              </w:rPr>
              <w:t>równości szans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46FC1">
              <w:rPr>
                <w:rFonts w:cstheme="minorHAnsi"/>
                <w:sz w:val="24"/>
                <w:szCs w:val="24"/>
              </w:rPr>
              <w:t xml:space="preserve">niedyskryminacji, </w:t>
            </w:r>
          </w:p>
          <w:p w14:paraId="63A730A2" w14:textId="77777777" w:rsidR="001527BB" w:rsidRPr="00B46FC1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 w:rsidRPr="00B46FC1">
              <w:rPr>
                <w:rFonts w:cstheme="minorHAnsi"/>
                <w:sz w:val="24"/>
                <w:szCs w:val="24"/>
              </w:rPr>
              <w:t xml:space="preserve">w tym dostępność dla osób </w:t>
            </w:r>
          </w:p>
          <w:p w14:paraId="215F7A48" w14:textId="2001B4F5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B46FC1">
              <w:rPr>
                <w:rFonts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C87E960" w14:textId="005BEC8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wykazał,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cstheme="minorHAnsi"/>
                <w:sz w:val="24"/>
                <w:szCs w:val="24"/>
              </w:rPr>
              <w:t>będzie miał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0A3EF6">
              <w:rPr>
                <w:rFonts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niepełnoprawnościami. </w:t>
            </w:r>
          </w:p>
          <w:p w14:paraId="051107EE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7969F945" w14:textId="130AFB14" w:rsidR="001527BB" w:rsidRDefault="4EA52A59" w:rsidP="3B683D11">
            <w:pPr>
              <w:shd w:val="clear" w:color="auto" w:fill="FFFFFF" w:themeFill="background1"/>
              <w:spacing w:after="120" w:line="240" w:lineRule="auto"/>
              <w:rPr>
                <w:sz w:val="24"/>
                <w:szCs w:val="24"/>
              </w:rPr>
            </w:pPr>
            <w:r w:rsidRPr="3B683D11">
              <w:rPr>
                <w:sz w:val="24"/>
                <w:szCs w:val="24"/>
              </w:rPr>
              <w:t xml:space="preserve">Ponadto, bada się zgodność przedsięwzięcia z koncepcją uniwersalnego projektowania w przypadku stworzenia nowych produktów, stosowania racjonalnych usprawnień, o ile wymaga tego charakter przedsięwzięcia. Sprawdza się, czy wytworzona w ramach przedsięwzięcia infrastruktura zwiększa dostępność i eliminuje bariery dla osób z niepełnosprawnościami. Bada się, czy założenia wniosku grantowego uwzględniają równy dostęp dla wszystkich, z uwzględnieniem potrzeb tych użytkowników, których funkcjonowanie jest w jakimś aspekcie ograniczone. </w:t>
            </w:r>
          </w:p>
          <w:p w14:paraId="718CB4AA" w14:textId="618DAF8A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11EEC">
              <w:rPr>
                <w:rFonts w:cstheme="minorHAnsi"/>
                <w:sz w:val="24"/>
                <w:szCs w:val="24"/>
              </w:rPr>
              <w:t>Dopuszcza się, w uzasadnionych przypadkach, neutralny wpływ produktów</w:t>
            </w:r>
            <w:r w:rsidRPr="000A3EF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cstheme="minorHAnsi"/>
                <w:sz w:val="24"/>
                <w:szCs w:val="24"/>
              </w:rPr>
              <w:t>(w tym także usług) na zasadę równości szans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3DFBCD7A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411EEC">
              <w:rPr>
                <w:rFonts w:cstheme="minorHAnsi"/>
                <w:sz w:val="24"/>
                <w:szCs w:val="24"/>
              </w:rPr>
              <w:t xml:space="preserve">W przypadku gdy produkty (usługi) w ramach przedsięwzięcia nie mają swoich bezpośrednich użytkowników/użytkowniczek (np. trakcje kolejowe, instalacje elektryczne, linie przesyłowe, automatyczne linie produkcyjne, zbiorniki retencyjne, nowe lub usprawnione procesy technologiczne, niektóre wydatki z pomocy </w:t>
            </w:r>
            <w:r w:rsidRPr="00411EEC">
              <w:rPr>
                <w:rFonts w:cstheme="minorHAnsi"/>
                <w:sz w:val="24"/>
                <w:szCs w:val="24"/>
              </w:rPr>
              <w:lastRenderedPageBreak/>
              <w:t>technicznej), dopuszczalne jest uznanie, że mają one charakter neutralny wobec zasady równości szans i niedyskryminacji.</w:t>
            </w:r>
          </w:p>
          <w:p w14:paraId="00069492" w14:textId="13941954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(w tym także usług) ma neutralny wpływ na realizację tej zasady, wówczas taka deklaracja wraz z uzasadnieniem musi być zamieszczona w treści wniosku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0A3EF6">
              <w:rPr>
                <w:rFonts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177E50F3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0A3EF6">
              <w:rPr>
                <w:rFonts w:cstheme="minorHAnsi"/>
                <w:sz w:val="24"/>
                <w:szCs w:val="24"/>
              </w:rPr>
              <w:t>, dla której standardy dostępności mają zastosowanie.</w:t>
            </w:r>
          </w:p>
          <w:p w14:paraId="63F43EB0" w14:textId="77777777" w:rsidR="001527BB" w:rsidRPr="000A3EF6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2C15C737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6F5BFF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cstheme="minorHAnsi"/>
                <w:sz w:val="24"/>
                <w:szCs w:val="24"/>
              </w:rPr>
              <w:t>.</w:t>
            </w:r>
          </w:p>
          <w:p w14:paraId="66E2E6B5" w14:textId="5A88521C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0A3EF6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0A3EF6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9A3B1" w14:textId="78414F67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47A8C6D8" w14:textId="2A0F721F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13A01910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EE2FB5" w14:textId="0D3071AE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cstheme="minorHAnsi"/>
                <w:sz w:val="24"/>
                <w:szCs w:val="24"/>
              </w:rPr>
              <w:t>asad</w:t>
            </w:r>
            <w:r>
              <w:rPr>
                <w:rFonts w:cstheme="minorHAnsi"/>
                <w:sz w:val="24"/>
                <w:szCs w:val="24"/>
              </w:rPr>
              <w:t>ą</w:t>
            </w:r>
            <w:r w:rsidRPr="005849C5">
              <w:rPr>
                <w:rFonts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35D77A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cstheme="minorHAnsi"/>
                <w:sz w:val="24"/>
                <w:szCs w:val="24"/>
              </w:rPr>
              <w:t xml:space="preserve"> wykazał,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cstheme="minorHAnsi"/>
                <w:sz w:val="24"/>
                <w:szCs w:val="24"/>
              </w:rPr>
              <w:t>będzie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3D50BD">
              <w:rPr>
                <w:rFonts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35981872" w14:textId="339C655D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cstheme="minorHAnsi"/>
                <w:sz w:val="24"/>
                <w:szCs w:val="24"/>
              </w:rPr>
              <w:t xml:space="preserve">nie dochodziło do dyskryminacji i wykluczenia ze </w:t>
            </w:r>
            <w:r w:rsidRPr="003D50BD">
              <w:rPr>
                <w:rFonts w:cstheme="minorHAnsi"/>
                <w:sz w:val="24"/>
                <w:szCs w:val="24"/>
              </w:rPr>
              <w:lastRenderedPageBreak/>
              <w:t>względu na płeć. Zasada ta ma prowadzić do podejmowania działań na rzecz osiągnięcia stanu, w którym kobietom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50BD">
              <w:rPr>
                <w:rFonts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</w:t>
            </w:r>
            <w:r w:rsidR="00852C88">
              <w:rPr>
                <w:rFonts w:cstheme="minorHAnsi"/>
                <w:sz w:val="24"/>
                <w:szCs w:val="24"/>
              </w:rPr>
              <w:t>,</w:t>
            </w:r>
            <w:r w:rsidRPr="003D50BD">
              <w:rPr>
                <w:rFonts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26EE9EF0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3D50BD">
              <w:rPr>
                <w:rFonts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50BD">
              <w:rPr>
                <w:rFonts w:cstheme="minorHAnsi"/>
                <w:sz w:val="24"/>
                <w:szCs w:val="24"/>
              </w:rPr>
              <w:t xml:space="preserve">uznaje, że </w:t>
            </w:r>
            <w:r>
              <w:rPr>
                <w:rFonts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cstheme="minorHAnsi"/>
                <w:sz w:val="24"/>
                <w:szCs w:val="24"/>
              </w:rPr>
              <w:t>grantowym</w:t>
            </w:r>
            <w:r w:rsidRPr="003D50BD">
              <w:rPr>
                <w:rFonts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50BD">
              <w:rPr>
                <w:rFonts w:cstheme="minorHAnsi"/>
                <w:sz w:val="24"/>
                <w:szCs w:val="24"/>
              </w:rPr>
              <w:t>wystarczające.</w:t>
            </w:r>
          </w:p>
          <w:p w14:paraId="56A7F20B" w14:textId="10517C64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6F5BFF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6F5BFF">
              <w:rPr>
                <w:rFonts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cstheme="minorHAnsi"/>
                <w:sz w:val="24"/>
                <w:szCs w:val="24"/>
              </w:rPr>
              <w:t>.</w:t>
            </w:r>
          </w:p>
          <w:p w14:paraId="6FA93C18" w14:textId="34D90CA1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DE2A31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DE2A31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E2A31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7362F9" w14:textId="5CB806FB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39A746D4" w14:textId="04346042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6DBB61E5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9A2D113" w14:textId="77777777" w:rsidR="001527BB" w:rsidRDefault="001527BB" w:rsidP="00AB6ECA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</w:t>
            </w:r>
            <w:r w:rsidRPr="000A3EF6">
              <w:rPr>
                <w:rFonts w:cstheme="minorHAnsi"/>
                <w:sz w:val="24"/>
                <w:szCs w:val="24"/>
              </w:rPr>
              <w:t xml:space="preserve"> jest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0A3EF6">
              <w:rPr>
                <w:rFonts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0A3EF6">
              <w:rPr>
                <w:rFonts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0A3EF6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</w:p>
          <w:p w14:paraId="48A77D29" w14:textId="22330064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940AEF" w14:textId="77777777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cstheme="minorHAnsi"/>
                <w:sz w:val="24"/>
                <w:szCs w:val="24"/>
              </w:rPr>
              <w:t xml:space="preserve">czy we wniosku </w:t>
            </w:r>
            <w:r>
              <w:rPr>
                <w:rFonts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3D50BD">
              <w:rPr>
                <w:rFonts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77425FF" w14:textId="11E95CF5" w:rsidR="001527BB" w:rsidRPr="003D50BD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D50BD">
              <w:rPr>
                <w:rFonts w:cstheme="minorHAnsi"/>
                <w:sz w:val="24"/>
                <w:szCs w:val="24"/>
              </w:rPr>
              <w:t>Zgodność</w:t>
            </w:r>
            <w:r>
              <w:rPr>
                <w:rFonts w:cstheme="minorHAnsi"/>
                <w:sz w:val="24"/>
                <w:szCs w:val="24"/>
              </w:rPr>
              <w:t xml:space="preserve"> przedsięwzięcia </w:t>
            </w:r>
            <w:r w:rsidRPr="003D50BD">
              <w:rPr>
                <w:rFonts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50BD">
              <w:rPr>
                <w:rFonts w:cstheme="minorHAnsi"/>
                <w:sz w:val="24"/>
                <w:szCs w:val="24"/>
              </w:rPr>
              <w:t>zapisami</w:t>
            </w:r>
            <w:r>
              <w:rPr>
                <w:rFonts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cstheme="minorHAnsi"/>
                <w:sz w:val="24"/>
                <w:szCs w:val="24"/>
              </w:rPr>
              <w:t xml:space="preserve"> a wymogami </w:t>
            </w:r>
            <w:r>
              <w:rPr>
                <w:rFonts w:cstheme="minorHAnsi"/>
                <w:sz w:val="24"/>
                <w:szCs w:val="24"/>
              </w:rPr>
              <w:t>ww.</w:t>
            </w:r>
            <w:r w:rsidRPr="003D50BD">
              <w:rPr>
                <w:rFonts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cstheme="minorHAnsi"/>
                <w:sz w:val="24"/>
                <w:szCs w:val="24"/>
              </w:rPr>
              <w:t>grantowego</w:t>
            </w:r>
            <w:r w:rsidRPr="003D50BD">
              <w:rPr>
                <w:rFonts w:cstheme="minorHAnsi"/>
                <w:sz w:val="24"/>
                <w:szCs w:val="24"/>
              </w:rPr>
              <w:t>.</w:t>
            </w:r>
          </w:p>
          <w:p w14:paraId="3DE2AA2A" w14:textId="77777777" w:rsidR="001527BB" w:rsidRDefault="001527BB" w:rsidP="00AB6ECA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F77FC">
              <w:rPr>
                <w:rFonts w:cstheme="minorHAnsi"/>
                <w:sz w:val="24"/>
                <w:szCs w:val="24"/>
              </w:rPr>
              <w:lastRenderedPageBreak/>
              <w:t xml:space="preserve">Sprawdza się czy na terenie JST (która jest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cstheme="minorHAnsi"/>
                <w:sz w:val="24"/>
                <w:szCs w:val="24"/>
              </w:rPr>
              <w:t>) nie obowiązują żadne ustanowione przez organy tej JST dyskryminujące akty prawa miejscowego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9A9A20A" w14:textId="211DD1AF" w:rsidR="001527BB" w:rsidRPr="000A3EF6" w:rsidRDefault="001527BB" w:rsidP="00AB6ECA">
            <w:pPr>
              <w:shd w:val="clear" w:color="auto" w:fill="FFFFFF"/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3E3B99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3E3B99">
              <w:rPr>
                <w:rFonts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cstheme="minorHAnsi"/>
                <w:sz w:val="24"/>
                <w:szCs w:val="24"/>
              </w:rPr>
              <w:t>.</w:t>
            </w:r>
          </w:p>
          <w:p w14:paraId="5C79682F" w14:textId="3304E2EC" w:rsidR="001527BB" w:rsidRDefault="001527BB" w:rsidP="00AB6ECA">
            <w:pPr>
              <w:spacing w:after="120" w:line="240" w:lineRule="auto"/>
              <w:rPr>
                <w:sz w:val="24"/>
                <w:szCs w:val="24"/>
              </w:rPr>
            </w:pPr>
            <w:r w:rsidRPr="00CE4158">
              <w:rPr>
                <w:rFonts w:cstheme="minorHAns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theme="minorHAnsi"/>
                <w:sz w:val="24"/>
                <w:szCs w:val="24"/>
              </w:rPr>
              <w:t xml:space="preserve"> grantowego</w:t>
            </w:r>
            <w:r w:rsidRPr="00CE4158">
              <w:rPr>
                <w:rFonts w:cstheme="minorHAnsi"/>
                <w:sz w:val="24"/>
                <w:szCs w:val="24"/>
              </w:rPr>
              <w:t xml:space="preserve">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CE4158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9EA832" w14:textId="44E4FD47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176D59B8" w14:textId="672F129E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6CFC89BA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3C9B42" w14:textId="268FF1E3" w:rsidR="001527BB" w:rsidRPr="005F579C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Przedsięwzięcie</w:t>
            </w:r>
            <w:r w:rsidRPr="005D43B9">
              <w:rPr>
                <w:rFonts w:cstheme="minorHAnsi"/>
                <w:sz w:val="24"/>
                <w:szCs w:val="24"/>
              </w:rPr>
              <w:t xml:space="preserve"> jest zgodn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cstheme="minorHAnsi"/>
                <w:sz w:val="24"/>
                <w:szCs w:val="24"/>
              </w:rPr>
              <w:t xml:space="preserve">. zm.) w zakresie odnoszącym się do sposobu realizacji, zakresu wniosku grantowego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g</w:t>
            </w:r>
            <w:r w:rsidRPr="005D43B9">
              <w:rPr>
                <w:rFonts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48F1C9" w14:textId="77777777" w:rsidR="001527BB" w:rsidRPr="005D43B9" w:rsidRDefault="001527BB" w:rsidP="00CB72CC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Weryfikuje się czy we wniosku grantowym wskazano informacje potwierdzające 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027089AF" w14:textId="77777777" w:rsidR="001527BB" w:rsidRPr="005D43B9" w:rsidRDefault="001527BB" w:rsidP="00CB72CC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Zgodność </w:t>
            </w:r>
            <w:r>
              <w:rPr>
                <w:rFonts w:cstheme="minorHAnsi"/>
                <w:sz w:val="24"/>
                <w:szCs w:val="24"/>
              </w:rPr>
              <w:t>przedsięwzięcia</w:t>
            </w:r>
            <w:r w:rsidRPr="005D43B9">
              <w:rPr>
                <w:rFonts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325EB400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3E3B99">
              <w:rPr>
                <w:rFonts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cstheme="minorHAnsi"/>
                <w:sz w:val="24"/>
                <w:szCs w:val="24"/>
              </w:rPr>
              <w:t>.</w:t>
            </w:r>
          </w:p>
          <w:p w14:paraId="431D0207" w14:textId="157F8BF4" w:rsidR="001527BB" w:rsidRDefault="001527BB" w:rsidP="00AB6EC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5D43B9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2717" w:type="dxa"/>
            <w:vAlign w:val="center"/>
          </w:tcPr>
          <w:p w14:paraId="4AE39238" w14:textId="15628D32" w:rsidR="001527BB" w:rsidRPr="00CE4158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F579C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38E9955" w14:textId="18EB7D12" w:rsidTr="0023514C">
        <w:trPr>
          <w:trHeight w:val="769"/>
          <w:jc w:val="center"/>
        </w:trPr>
        <w:tc>
          <w:tcPr>
            <w:tcW w:w="56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3EADB543" w14:textId="77777777" w:rsidR="001527BB" w:rsidRPr="00781A89" w:rsidRDefault="001527BB" w:rsidP="00AB6ECA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90FA0AF" w14:textId="307C1C2C" w:rsidR="001527B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97105">
              <w:rPr>
                <w:rFonts w:cstheme="minorHAnsi"/>
                <w:sz w:val="24"/>
                <w:szCs w:val="24"/>
              </w:rPr>
              <w:t>Zaplanowane do realizacji w ramach grantu zadanie jest zgodne z zasadą zrównoważonego rozwoju</w:t>
            </w:r>
            <w:r w:rsidRPr="005D43B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34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799C4" w14:textId="77777777" w:rsidR="001527BB" w:rsidRDefault="001527BB" w:rsidP="00CB72C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Weryfikuje się czy p</w:t>
            </w:r>
            <w:r w:rsidRPr="005D43B9">
              <w:rPr>
                <w:sz w:val="24"/>
                <w:szCs w:val="24"/>
              </w:rPr>
              <w:t xml:space="preserve">odejmowane w ramach </w:t>
            </w:r>
            <w:r>
              <w:rPr>
                <w:sz w:val="24"/>
                <w:szCs w:val="24"/>
              </w:rPr>
              <w:t>przedsięwzięcia</w:t>
            </w:r>
            <w:r w:rsidRPr="005D43B9">
              <w:rPr>
                <w:sz w:val="24"/>
                <w:szCs w:val="24"/>
              </w:rPr>
              <w:t xml:space="preserve">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372E72C2" w14:textId="153FB528" w:rsidR="001527BB" w:rsidRDefault="001527BB" w:rsidP="00CB72CC">
            <w:pPr>
              <w:spacing w:after="120" w:line="240" w:lineRule="auto"/>
              <w:rPr>
                <w:sz w:val="24"/>
                <w:szCs w:val="24"/>
              </w:rPr>
            </w:pPr>
            <w:proofErr w:type="spellStart"/>
            <w:r w:rsidRPr="00C45675">
              <w:rPr>
                <w:sz w:val="24"/>
                <w:szCs w:val="24"/>
              </w:rPr>
              <w:t>Grantobiorca</w:t>
            </w:r>
            <w:proofErr w:type="spellEnd"/>
            <w:r w:rsidRPr="00C45675">
              <w:rPr>
                <w:sz w:val="24"/>
                <w:szCs w:val="24"/>
              </w:rPr>
              <w:t xml:space="preserve"> w trakcie realizacji przedsięwzięć zapewnia, że zastosowane zostaną </w:t>
            </w:r>
            <w:r>
              <w:rPr>
                <w:sz w:val="24"/>
                <w:szCs w:val="24"/>
              </w:rPr>
              <w:t>s</w:t>
            </w:r>
            <w:r w:rsidRPr="00C45675">
              <w:rPr>
                <w:sz w:val="24"/>
                <w:szCs w:val="24"/>
              </w:rPr>
              <w:t>tandard</w:t>
            </w:r>
            <w:r>
              <w:rPr>
                <w:sz w:val="24"/>
                <w:szCs w:val="24"/>
              </w:rPr>
              <w:t>y</w:t>
            </w:r>
            <w:r w:rsidRPr="00C45675">
              <w:rPr>
                <w:sz w:val="24"/>
                <w:szCs w:val="24"/>
              </w:rPr>
              <w:t xml:space="preserve"> ochrony drzew i innych form zieleni w procesie inwestycyjnym</w:t>
            </w:r>
            <w:r>
              <w:rPr>
                <w:sz w:val="24"/>
                <w:szCs w:val="24"/>
              </w:rPr>
              <w:t xml:space="preserve">, które </w:t>
            </w:r>
            <w:r>
              <w:rPr>
                <w:sz w:val="24"/>
                <w:szCs w:val="24"/>
              </w:rPr>
              <w:lastRenderedPageBreak/>
              <w:t>stanowią załącznik do Re</w:t>
            </w:r>
            <w:r w:rsidRPr="00D03014">
              <w:rPr>
                <w:sz w:val="24"/>
                <w:szCs w:val="24"/>
              </w:rPr>
              <w:t>gulamin</w:t>
            </w:r>
            <w:r>
              <w:rPr>
                <w:sz w:val="24"/>
                <w:szCs w:val="24"/>
              </w:rPr>
              <w:t>u</w:t>
            </w:r>
            <w:r w:rsidRPr="00D03014">
              <w:rPr>
                <w:sz w:val="24"/>
                <w:szCs w:val="24"/>
              </w:rPr>
              <w:t xml:space="preserve"> przyznawania grantów na realizację przedsięwzięć w ramach Europejskiej Inicjatywy Społecznej dla Klimatu</w:t>
            </w:r>
            <w:r>
              <w:rPr>
                <w:sz w:val="24"/>
                <w:szCs w:val="24"/>
              </w:rPr>
              <w:t>.</w:t>
            </w:r>
          </w:p>
          <w:p w14:paraId="156F770E" w14:textId="77777777" w:rsidR="001527BB" w:rsidRDefault="001527BB" w:rsidP="00CB72CC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5D43B9">
              <w:rPr>
                <w:rFonts w:cstheme="minorHAns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theme="minorHAnsi"/>
                <w:sz w:val="24"/>
                <w:szCs w:val="24"/>
              </w:rPr>
              <w:t xml:space="preserve">grantowego </w:t>
            </w:r>
            <w:r w:rsidRPr="005D43B9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D43B9">
              <w:rPr>
                <w:rFonts w:cstheme="minorHAnsi"/>
                <w:sz w:val="24"/>
                <w:szCs w:val="24"/>
              </w:rPr>
              <w:t>części dotyczącej spełnienia tego kryterium.</w:t>
            </w:r>
          </w:p>
          <w:p w14:paraId="57942F24" w14:textId="703715A5" w:rsidR="001527BB" w:rsidRPr="005D43B9" w:rsidRDefault="001527BB" w:rsidP="00CB72CC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27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E1628D" w14:textId="01C49089" w:rsidR="001527BB" w:rsidRPr="005F579C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E4158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26BD766D" w14:textId="77777777" w:rsidR="00365D1E" w:rsidRDefault="00365D1E">
      <w:pPr>
        <w:rPr>
          <w:sz w:val="24"/>
          <w:szCs w:val="24"/>
        </w:rPr>
      </w:pPr>
    </w:p>
    <w:tbl>
      <w:tblPr>
        <w:tblW w:w="16165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541"/>
        <w:gridCol w:w="8500"/>
        <w:gridCol w:w="2556"/>
      </w:tblGrid>
      <w:tr w:rsidR="001527BB" w:rsidRPr="00781A89" w14:paraId="57C3580D" w14:textId="292530CC" w:rsidTr="000201A9">
        <w:trPr>
          <w:trHeight w:val="388"/>
          <w:tblHeader/>
          <w:jc w:val="center"/>
        </w:trPr>
        <w:tc>
          <w:tcPr>
            <w:tcW w:w="16165" w:type="dxa"/>
            <w:gridSpan w:val="4"/>
            <w:shd w:val="clear" w:color="auto" w:fill="D9D9D9"/>
            <w:vAlign w:val="center"/>
          </w:tcPr>
          <w:p w14:paraId="7F959217" w14:textId="70367DBB" w:rsidR="001527BB" w:rsidRPr="007B62A7" w:rsidRDefault="001527BB" w:rsidP="007B62A7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B62A7">
              <w:rPr>
                <w:b/>
                <w:bCs/>
                <w:color w:val="000099"/>
                <w:sz w:val="24"/>
                <w:szCs w:val="24"/>
              </w:rPr>
              <w:t>Kryteria merytoryczne</w:t>
            </w:r>
          </w:p>
        </w:tc>
      </w:tr>
      <w:tr w:rsidR="001527BB" w:rsidRPr="00781A89" w14:paraId="68B79983" w14:textId="7BE538C1" w:rsidTr="000201A9">
        <w:trPr>
          <w:trHeight w:val="388"/>
          <w:tblHeader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2E96AFDF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41" w:type="dxa"/>
            <w:shd w:val="clear" w:color="auto" w:fill="D9D9D9"/>
            <w:vAlign w:val="center"/>
          </w:tcPr>
          <w:p w14:paraId="65E5CE7C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0" w:type="dxa"/>
            <w:shd w:val="clear" w:color="auto" w:fill="D9D9D9"/>
            <w:vAlign w:val="center"/>
          </w:tcPr>
          <w:p w14:paraId="3C2F4809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556" w:type="dxa"/>
            <w:shd w:val="clear" w:color="auto" w:fill="D9D9D9"/>
            <w:vAlign w:val="center"/>
          </w:tcPr>
          <w:p w14:paraId="7CEB44B4" w14:textId="77777777" w:rsidR="001527BB" w:rsidRPr="00781A89" w:rsidRDefault="001527BB" w:rsidP="00AB6EC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1A89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527BB" w:rsidRPr="00781A89" w14:paraId="03C6172C" w14:textId="7D1B28B8" w:rsidTr="000201A9">
        <w:trPr>
          <w:trHeight w:val="296"/>
          <w:tblHeader/>
          <w:jc w:val="center"/>
        </w:trPr>
        <w:tc>
          <w:tcPr>
            <w:tcW w:w="568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689149F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3E91664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0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00CD31F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70C091A" w14:textId="77777777" w:rsidR="001527BB" w:rsidRPr="00781A89" w:rsidRDefault="001527BB" w:rsidP="00AB6ECA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781A89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1527BB" w:rsidRPr="00781A89" w14:paraId="55969607" w14:textId="1AF769E0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F3D57A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D75415D" w14:textId="77777777" w:rsidR="001527BB" w:rsidRPr="009B47EB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Poprawa efektywności energetycznej</w:t>
            </w:r>
          </w:p>
          <w:p w14:paraId="1F587810" w14:textId="7A6630C0" w:rsidR="001527BB" w:rsidRPr="001F525D" w:rsidRDefault="001527BB" w:rsidP="00AB6ECA">
            <w:pPr>
              <w:autoSpaceDE w:val="0"/>
              <w:autoSpaceDN w:val="0"/>
              <w:adjustRightInd w:val="0"/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A91CB86" w14:textId="3D693CFF" w:rsidR="001527BB" w:rsidRPr="009B47EB" w:rsidRDefault="001527BB" w:rsidP="00CB72CC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Dofinansowanie uzyskają </w:t>
            </w:r>
            <w:r>
              <w:rPr>
                <w:rFonts w:cs="Calibri"/>
                <w:sz w:val="24"/>
                <w:szCs w:val="24"/>
              </w:rPr>
              <w:t>przedsięwzięcia w ramach grantu</w:t>
            </w:r>
            <w:r w:rsidRPr="009B47EB">
              <w:rPr>
                <w:rFonts w:cs="Calibri"/>
                <w:sz w:val="24"/>
                <w:szCs w:val="24"/>
              </w:rPr>
              <w:t>, w efekcie których osiągnięta zostanie oszczędność energii na poziomie co najmniej 30%</w:t>
            </w:r>
            <w:r>
              <w:rPr>
                <w:rFonts w:cs="Calibri"/>
                <w:sz w:val="24"/>
                <w:szCs w:val="24"/>
              </w:rPr>
              <w:t xml:space="preserve"> (liczona w sumie dla całego grantu)</w:t>
            </w:r>
            <w:r w:rsidRPr="009B47EB">
              <w:rPr>
                <w:rFonts w:cs="Calibri"/>
                <w:sz w:val="24"/>
                <w:szCs w:val="24"/>
              </w:rPr>
              <w:t xml:space="preserve">, potwierdzona wynikami audytu energetycznego. W przypadku </w:t>
            </w:r>
            <w:r w:rsidRPr="009B47EB">
              <w:rPr>
                <w:rFonts w:cs="Calibri"/>
                <w:noProof/>
                <w:sz w:val="24"/>
                <w:szCs w:val="24"/>
              </w:rPr>
              <w:t>budynków wpisanych do rejestru zabytków lub podlegających ochronie konserwatorskiej kryterium nie</w:t>
            </w:r>
            <w:r>
              <w:rPr>
                <w:rFonts w:cs="Calibri"/>
                <w:noProof/>
                <w:sz w:val="24"/>
                <w:szCs w:val="24"/>
              </w:rPr>
              <w:t xml:space="preserve"> ma zastosowania. </w:t>
            </w:r>
          </w:p>
          <w:p w14:paraId="06399E2A" w14:textId="61D7A176" w:rsidR="001527BB" w:rsidRPr="009B47EB" w:rsidRDefault="001527BB" w:rsidP="00CB72CC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obliczeniach należy uwzględnić zapotrzebowanie na energię cieplną końcową (na potrzeby ogrzewania i przygotowania c.w.u.) i elektryczną (np. pomocniczą, związaną z oświetleniem).</w:t>
            </w:r>
          </w:p>
          <w:p w14:paraId="13D4A73E" w14:textId="77777777" w:rsidR="001527B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Kryterium weryfikowane na podstawie zapisów wnio</w:t>
            </w:r>
            <w:r>
              <w:rPr>
                <w:rFonts w:cs="Calibri"/>
                <w:sz w:val="24"/>
                <w:szCs w:val="24"/>
              </w:rPr>
              <w:t>sku o </w:t>
            </w:r>
            <w:r w:rsidRPr="009B47EB">
              <w:rPr>
                <w:rFonts w:cs="Calibri"/>
                <w:sz w:val="24"/>
                <w:szCs w:val="24"/>
              </w:rPr>
              <w:t xml:space="preserve">dofinansowanie i załączników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grantobiorcę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>.</w:t>
            </w:r>
            <w:r w:rsidRPr="00257129">
              <w:rPr>
                <w:rFonts w:cs="Calibri"/>
                <w:sz w:val="24"/>
                <w:szCs w:val="24"/>
              </w:rPr>
              <w:t xml:space="preserve"> </w:t>
            </w:r>
          </w:p>
          <w:p w14:paraId="4E1B35B4" w14:textId="6020B549" w:rsidR="001527BB" w:rsidRPr="00EF441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lastRenderedPageBreak/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257129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4E80F10" w14:textId="77777777" w:rsidR="001527BB" w:rsidRPr="00B006A0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D4E0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27CD5AB3" w14:textId="0487459F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EA7F38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B1F678C" w14:textId="0B7384C2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433620">
              <w:rPr>
                <w:rFonts w:cs="Calibri"/>
                <w:sz w:val="24"/>
                <w:szCs w:val="24"/>
              </w:rPr>
              <w:t>Kompleksowość działań termomodernizacyjnych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E91D1B2" w14:textId="06FF08DF" w:rsidR="001527BB" w:rsidRPr="0043362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Weryfikuje się czy zaplanowane w ramach przedsięwzięcia zadanie </w:t>
            </w:r>
            <w:r w:rsidRPr="00433620">
              <w:rPr>
                <w:rFonts w:cs="Calibri"/>
                <w:sz w:val="24"/>
                <w:szCs w:val="24"/>
              </w:rPr>
              <w:t xml:space="preserve">obejmuje kompleksową modernizację energetyczną obiektów użyteczności publicznej. </w:t>
            </w:r>
            <w:r>
              <w:rPr>
                <w:rFonts w:cs="Calibri"/>
                <w:sz w:val="24"/>
                <w:szCs w:val="24"/>
              </w:rPr>
              <w:t xml:space="preserve">Grantu nie otrzyma przedsięwzięcie </w:t>
            </w:r>
            <w:r w:rsidRPr="00433620">
              <w:rPr>
                <w:rFonts w:cs="Calibri"/>
                <w:sz w:val="24"/>
                <w:szCs w:val="24"/>
              </w:rPr>
              <w:t xml:space="preserve">obejmujące tylko wymianę/modernizację źródła ciepła bądź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433620">
              <w:rPr>
                <w:rFonts w:cs="Calibri"/>
                <w:sz w:val="24"/>
                <w:szCs w:val="24"/>
              </w:rPr>
              <w:t>nstalację OZE.</w:t>
            </w:r>
          </w:p>
          <w:p w14:paraId="7ED46EC0" w14:textId="0D35E192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433620">
              <w:rPr>
                <w:rFonts w:cs="Calibri"/>
                <w:sz w:val="24"/>
                <w:szCs w:val="24"/>
              </w:rPr>
              <w:t xml:space="preserve">Kryterium weryfikowane na podstawie zapisów wniosku o dofinansowanie i załączników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grantobiorcę</w:t>
            </w:r>
            <w:proofErr w:type="spellEnd"/>
            <w:r w:rsidRPr="0043362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6A9B68F" w14:textId="6217BF33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433620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4A389AB0" w14:textId="4B2386FA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D0673BF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B931AC3" w14:textId="77777777" w:rsidR="001527BB" w:rsidRPr="00957D53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Własność budynków objętych wsparciem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5768367" w14:textId="77777777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zaplanowane we wniosku grantowym</w:t>
            </w:r>
            <w:r w:rsidRPr="009B47E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zadanie </w:t>
            </w:r>
            <w:r w:rsidRPr="009B47EB">
              <w:rPr>
                <w:rFonts w:cs="Calibri"/>
                <w:sz w:val="24"/>
                <w:szCs w:val="24"/>
              </w:rPr>
              <w:t>dotycz</w:t>
            </w:r>
            <w:r>
              <w:rPr>
                <w:rFonts w:cs="Calibri"/>
                <w:sz w:val="24"/>
                <w:szCs w:val="24"/>
              </w:rPr>
              <w:t>y:</w:t>
            </w:r>
          </w:p>
          <w:p w14:paraId="5AC615ED" w14:textId="37158ED3" w:rsidR="00E30794" w:rsidRDefault="001527BB" w:rsidP="00E30794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cs="Calibri"/>
                <w:sz w:val="24"/>
                <w:szCs w:val="24"/>
              </w:rPr>
            </w:pPr>
            <w:r w:rsidRPr="00E30794">
              <w:rPr>
                <w:rFonts w:cs="Calibri"/>
                <w:sz w:val="24"/>
                <w:szCs w:val="24"/>
              </w:rPr>
              <w:t xml:space="preserve">budynków </w:t>
            </w:r>
            <w:r w:rsidR="006430B3" w:rsidRPr="00E30794">
              <w:rPr>
                <w:rFonts w:cs="Calibri"/>
                <w:sz w:val="24"/>
                <w:szCs w:val="24"/>
              </w:rPr>
              <w:t>użyteczności publicznej</w:t>
            </w:r>
            <w:r w:rsidRPr="00E30794">
              <w:rPr>
                <w:rFonts w:cs="Calibri"/>
                <w:sz w:val="24"/>
                <w:szCs w:val="24"/>
              </w:rPr>
              <w:t xml:space="preserve">, których właścicielem jest </w:t>
            </w:r>
            <w:r w:rsidR="003D3065" w:rsidRPr="00E30794">
              <w:rPr>
                <w:rFonts w:cs="Calibri"/>
                <w:sz w:val="24"/>
                <w:szCs w:val="24"/>
              </w:rPr>
              <w:t>samorząd terytorialny (</w:t>
            </w:r>
            <w:r w:rsidRPr="00E30794">
              <w:rPr>
                <w:rFonts w:cs="Calibri"/>
                <w:sz w:val="24"/>
                <w:szCs w:val="24"/>
              </w:rPr>
              <w:t>gmina</w:t>
            </w:r>
            <w:r w:rsidR="003D3065" w:rsidRPr="00E30794">
              <w:rPr>
                <w:rFonts w:cs="Calibri"/>
                <w:sz w:val="24"/>
                <w:szCs w:val="24"/>
              </w:rPr>
              <w:t xml:space="preserve"> lub powiat)</w:t>
            </w:r>
            <w:r w:rsidRPr="00E30794">
              <w:rPr>
                <w:rFonts w:cs="Calibri"/>
                <w:sz w:val="24"/>
                <w:szCs w:val="24"/>
              </w:rPr>
              <w:t xml:space="preserve"> oraz podległe </w:t>
            </w:r>
            <w:r w:rsidR="003D3065" w:rsidRPr="00E30794">
              <w:rPr>
                <w:rFonts w:cs="Calibri"/>
                <w:sz w:val="24"/>
                <w:szCs w:val="24"/>
              </w:rPr>
              <w:t xml:space="preserve">mu </w:t>
            </w:r>
            <w:r w:rsidRPr="00E30794">
              <w:rPr>
                <w:rFonts w:cs="Calibri"/>
                <w:sz w:val="24"/>
                <w:szCs w:val="24"/>
              </w:rPr>
              <w:t>jednostki organizacyjne i jednostki zarządzane,</w:t>
            </w:r>
          </w:p>
          <w:p w14:paraId="10FC275A" w14:textId="2FA8EBA5" w:rsidR="001527BB" w:rsidRPr="00E30794" w:rsidRDefault="001527BB" w:rsidP="00E30794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cs="Calibri"/>
                <w:sz w:val="24"/>
                <w:szCs w:val="24"/>
              </w:rPr>
            </w:pPr>
            <w:r w:rsidRPr="00E30794">
              <w:rPr>
                <w:rFonts w:cs="Calibri"/>
                <w:sz w:val="24"/>
                <w:szCs w:val="24"/>
              </w:rPr>
              <w:t xml:space="preserve">budynków użyteczności publicznej </w:t>
            </w:r>
            <w:r w:rsidR="003D3065" w:rsidRPr="00E30794">
              <w:rPr>
                <w:rFonts w:cs="Calibri"/>
                <w:sz w:val="24"/>
                <w:szCs w:val="24"/>
              </w:rPr>
              <w:t xml:space="preserve">nie związanych z administracją rządową </w:t>
            </w:r>
            <w:r w:rsidR="00C139D5" w:rsidRPr="00E30794">
              <w:rPr>
                <w:rFonts w:cs="Calibri"/>
                <w:sz w:val="24"/>
                <w:szCs w:val="24"/>
              </w:rPr>
              <w:t xml:space="preserve">(np. budynki </w:t>
            </w:r>
            <w:r w:rsidRPr="00E30794">
              <w:rPr>
                <w:rFonts w:cs="Calibri"/>
                <w:sz w:val="24"/>
                <w:szCs w:val="24"/>
              </w:rPr>
              <w:t>organizacji pozarządowych</w:t>
            </w:r>
            <w:r w:rsidR="00C139D5" w:rsidRPr="00E30794">
              <w:rPr>
                <w:rFonts w:cs="Calibri"/>
                <w:sz w:val="24"/>
                <w:szCs w:val="24"/>
              </w:rPr>
              <w:t>, budynki parafii itp.)</w:t>
            </w:r>
            <w:r w:rsidRPr="00E30794">
              <w:rPr>
                <w:rFonts w:cs="Calibri"/>
                <w:sz w:val="24"/>
                <w:szCs w:val="24"/>
              </w:rPr>
              <w:t>.</w:t>
            </w:r>
          </w:p>
          <w:p w14:paraId="347E6F8D" w14:textId="4A157FE9" w:rsidR="001527BB" w:rsidRPr="00257129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Ocena kryterium może skutkować wezwaniem do uzupełnienia/poprawienia wniosku </w:t>
            </w:r>
            <w:r>
              <w:rPr>
                <w:rFonts w:cs="Calibri"/>
                <w:sz w:val="24"/>
                <w:szCs w:val="24"/>
              </w:rPr>
              <w:t xml:space="preserve">grantowego </w:t>
            </w:r>
            <w:r w:rsidRPr="00257129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718A557A" w14:textId="77777777" w:rsidR="001527BB" w:rsidRPr="0014399B" w:rsidRDefault="001527BB" w:rsidP="00AB6ECA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25712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2FE20AE" w14:textId="77777777" w:rsidR="001527BB" w:rsidRPr="00957D53" w:rsidRDefault="001527BB" w:rsidP="00AB6EC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7BBBECFD" w14:textId="69658B84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99513B7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7220AB4" w14:textId="743884C9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Realizacja </w:t>
            </w:r>
            <w:r>
              <w:rPr>
                <w:rFonts w:cs="Calibri"/>
                <w:sz w:val="24"/>
                <w:szCs w:val="24"/>
              </w:rPr>
              <w:t>przedsięwzięcia w ramach grantu</w:t>
            </w:r>
            <w:r w:rsidRPr="009B47EB">
              <w:rPr>
                <w:rFonts w:cs="Calibri"/>
                <w:sz w:val="24"/>
                <w:szCs w:val="24"/>
              </w:rPr>
              <w:t xml:space="preserve"> w oparciu o audyt energetyczny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0017036" w14:textId="17065568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</w:t>
            </w:r>
            <w:r w:rsidR="00CE186A">
              <w:rPr>
                <w:rFonts w:cs="Calibri"/>
                <w:sz w:val="24"/>
                <w:szCs w:val="24"/>
              </w:rPr>
              <w:t xml:space="preserve"> </w:t>
            </w:r>
            <w:r w:rsidR="00023D84">
              <w:rPr>
                <w:rFonts w:cs="Calibri"/>
                <w:sz w:val="24"/>
                <w:szCs w:val="24"/>
              </w:rPr>
              <w:t>modernizacja energetyczna budynku wynika z przeprowadzonego audytu energetycznego ex-</w:t>
            </w:r>
            <w:proofErr w:type="spellStart"/>
            <w:r w:rsidR="00023D84">
              <w:rPr>
                <w:rFonts w:cs="Calibri"/>
                <w:sz w:val="24"/>
                <w:szCs w:val="24"/>
              </w:rPr>
              <w:t>ante</w:t>
            </w:r>
            <w:proofErr w:type="spellEnd"/>
            <w:r w:rsidR="003F0B66">
              <w:rPr>
                <w:rFonts w:cs="Calibri"/>
                <w:sz w:val="24"/>
                <w:szCs w:val="24"/>
              </w:rPr>
              <w:t>, a</w:t>
            </w:r>
            <w:r>
              <w:rPr>
                <w:rFonts w:cs="Calibri"/>
                <w:sz w:val="24"/>
                <w:szCs w:val="24"/>
              </w:rPr>
              <w:t xml:space="preserve"> we wniosku grantowym założono</w:t>
            </w:r>
            <w:r w:rsidRPr="009B47EB">
              <w:rPr>
                <w:rFonts w:cs="Calibri"/>
                <w:sz w:val="24"/>
                <w:szCs w:val="24"/>
              </w:rPr>
              <w:t xml:space="preserve"> przeprowadzenie audytu energetycznego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73C1F">
              <w:rPr>
                <w:rFonts w:cs="Calibri"/>
                <w:sz w:val="24"/>
                <w:szCs w:val="24"/>
              </w:rPr>
              <w:t xml:space="preserve">ex-post </w:t>
            </w:r>
            <w:r>
              <w:rPr>
                <w:rFonts w:cs="Calibri"/>
                <w:sz w:val="24"/>
                <w:szCs w:val="24"/>
              </w:rPr>
              <w:t xml:space="preserve">opracowanego odrębnie dla każdego z </w:t>
            </w:r>
            <w:proofErr w:type="spellStart"/>
            <w:r>
              <w:rPr>
                <w:rFonts w:cs="Calibri"/>
                <w:sz w:val="24"/>
                <w:szCs w:val="24"/>
              </w:rPr>
              <w:t>termomodernizowanych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budynków</w:t>
            </w:r>
            <w:r w:rsidRPr="009B47EB">
              <w:rPr>
                <w:rFonts w:cs="Calibri"/>
                <w:sz w:val="24"/>
                <w:szCs w:val="24"/>
              </w:rPr>
              <w:t>.</w:t>
            </w:r>
          </w:p>
          <w:p w14:paraId="423A92C5" w14:textId="77777777" w:rsidR="001527BB" w:rsidRPr="009B47EB" w:rsidRDefault="001527BB" w:rsidP="00AB6ECA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W przypadku kosztów niewynikających z audytu energetycznego, kwalifikowane są koszty, które nie przekraczają 15 % kosztów kwalifikowalnych oraz realizują:</w:t>
            </w:r>
          </w:p>
          <w:p w14:paraId="5C1D7086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szersze cele Europejskiego Zielonego Ładu, w tym strategii na rzecz Fali </w:t>
            </w:r>
            <w:proofErr w:type="gramStart"/>
            <w:r w:rsidRPr="009B47EB">
              <w:rPr>
                <w:rFonts w:cs="Calibri"/>
                <w:sz w:val="24"/>
                <w:szCs w:val="24"/>
              </w:rPr>
              <w:t>renowacji,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lub</w:t>
            </w:r>
          </w:p>
          <w:p w14:paraId="7072A02A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>rozwiązania przyczyniające się do powierzchni zielonych (zielone dachy, ściany), lub</w:t>
            </w:r>
          </w:p>
          <w:p w14:paraId="78776324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rozwój </w:t>
            </w:r>
            <w:proofErr w:type="spellStart"/>
            <w:proofErr w:type="gramStart"/>
            <w:r w:rsidRPr="009B47EB">
              <w:rPr>
                <w:rFonts w:cs="Calibri"/>
                <w:sz w:val="24"/>
                <w:szCs w:val="24"/>
              </w:rPr>
              <w:t>elektromobilności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>,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lub</w:t>
            </w:r>
          </w:p>
          <w:p w14:paraId="17234DE6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rozwiązania na rzecz gospodarki o obiegu </w:t>
            </w:r>
            <w:proofErr w:type="gramStart"/>
            <w:r w:rsidRPr="009B47EB">
              <w:rPr>
                <w:rFonts w:cs="Calibri"/>
                <w:sz w:val="24"/>
                <w:szCs w:val="24"/>
              </w:rPr>
              <w:t>zamkniętym,</w:t>
            </w:r>
            <w:proofErr w:type="gramEnd"/>
            <w:r w:rsidRPr="009B47EB">
              <w:rPr>
                <w:rFonts w:cs="Calibri"/>
                <w:sz w:val="24"/>
                <w:szCs w:val="24"/>
              </w:rPr>
              <w:t xml:space="preserve"> lub</w:t>
            </w:r>
          </w:p>
          <w:p w14:paraId="407020BC" w14:textId="77777777" w:rsidR="001527BB" w:rsidRPr="009B47EB" w:rsidRDefault="001527BB" w:rsidP="00AB6ECA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t xml:space="preserve">infrastrukturę związaną z dostępnością.  </w:t>
            </w:r>
          </w:p>
          <w:p w14:paraId="28A49E45" w14:textId="40E965B1" w:rsidR="001527BB" w:rsidRPr="00257129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257129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4E588BF7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257129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257129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25712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5FE66D6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6B3E684F" w14:textId="3FB44A56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37FB08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4A40662" w14:textId="77777777" w:rsidR="001527BB" w:rsidRPr="00CD72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Ograniczenia w wymianie źródeł ciepła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395A144" w14:textId="01041554" w:rsidR="001527BB" w:rsidRDefault="001527BB" w:rsidP="007D5673">
            <w:pPr>
              <w:pStyle w:val="Akapitzlist"/>
              <w:spacing w:after="120" w:line="240" w:lineRule="auto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w ramach przedsięwzięcia nie przewidziano inwestycji w źródła ciepła zasilane paliwami kopalnymi (</w:t>
            </w:r>
            <w:r w:rsidRPr="0017010E">
              <w:rPr>
                <w:rFonts w:cs="Calibri"/>
                <w:sz w:val="24"/>
                <w:szCs w:val="24"/>
              </w:rPr>
              <w:t>takie jak węgiel, gaz czy ole</w:t>
            </w:r>
            <w:r>
              <w:rPr>
                <w:rFonts w:cs="Calibri"/>
                <w:sz w:val="24"/>
                <w:szCs w:val="24"/>
              </w:rPr>
              <w:t xml:space="preserve">j opałowy). </w:t>
            </w:r>
          </w:p>
          <w:p w14:paraId="3E586201" w14:textId="77777777" w:rsidR="001527BB" w:rsidRDefault="001527BB" w:rsidP="007D5673">
            <w:pPr>
              <w:pStyle w:val="Akapitzlist"/>
              <w:spacing w:after="120" w:line="240" w:lineRule="auto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Zaplanowanie tego rodzaju wydatków we wniosku grantowym jest równoznaczne z brakiem możliwości udzielenia grantu. </w:t>
            </w:r>
          </w:p>
          <w:p w14:paraId="5FB491F5" w14:textId="44DAEE7C" w:rsidR="001527BB" w:rsidRPr="00D20E0A" w:rsidRDefault="001527BB" w:rsidP="007D5673">
            <w:p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D20E0A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D20E0A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2D505CCA" w14:textId="77777777" w:rsidR="001527BB" w:rsidRDefault="001527BB" w:rsidP="007D5673">
            <w:pPr>
              <w:pStyle w:val="Akapitzlist"/>
              <w:spacing w:after="120" w:line="240" w:lineRule="auto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D20E0A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D20E0A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D20E0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F0483BA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CE0D8F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527BB" w:rsidRPr="00781A89" w14:paraId="05C79467" w14:textId="181E1788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43494B6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0039E742" w14:textId="77777777" w:rsidR="001527BB" w:rsidRPr="00973C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Wymiana tradycyjnych źródeł ciepła na źródła niskoemisyjne</w:t>
            </w:r>
          </w:p>
          <w:p w14:paraId="486979FC" w14:textId="77777777" w:rsidR="001527BB" w:rsidRPr="002F6383" w:rsidRDefault="001527BB" w:rsidP="00AB6ECA">
            <w:pPr>
              <w:spacing w:after="0"/>
              <w:rPr>
                <w:rFonts w:cs="Calibri"/>
                <w:sz w:val="24"/>
                <w:szCs w:val="24"/>
                <w:highlight w:val="yellow"/>
              </w:rPr>
            </w:pPr>
            <w:r w:rsidRPr="00973C1F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1799C6E" w14:textId="2D80D45F" w:rsidR="001527BB" w:rsidRPr="009B47EB" w:rsidRDefault="001527BB" w:rsidP="00AB6ECA">
            <w:pPr>
              <w:pStyle w:val="Akapitzlist"/>
              <w:spacing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Jeśli w ramach przedsięwzięcia przewiduje się</w:t>
            </w:r>
            <w:r w:rsidRPr="009B47EB">
              <w:rPr>
                <w:rFonts w:cs="Calibri"/>
                <w:sz w:val="24"/>
                <w:szCs w:val="24"/>
              </w:rPr>
              <w:t xml:space="preserve"> wymianę indywidualn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9B47EB">
              <w:rPr>
                <w:rFonts w:cs="Calibri"/>
                <w:sz w:val="24"/>
                <w:szCs w:val="24"/>
              </w:rPr>
              <w:t xml:space="preserve"> źródł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9B47EB">
              <w:rPr>
                <w:rFonts w:cs="Calibri"/>
                <w:sz w:val="24"/>
                <w:szCs w:val="24"/>
              </w:rPr>
              <w:t xml:space="preserve"> ciepła na źródł</w:t>
            </w:r>
            <w:r>
              <w:rPr>
                <w:rFonts w:cs="Calibri"/>
                <w:sz w:val="24"/>
                <w:szCs w:val="24"/>
              </w:rPr>
              <w:t>o</w:t>
            </w:r>
            <w:r w:rsidRPr="009B47EB">
              <w:rPr>
                <w:rFonts w:cs="Calibri"/>
                <w:sz w:val="24"/>
                <w:szCs w:val="24"/>
              </w:rPr>
              <w:t xml:space="preserve"> niskoemisyjne </w:t>
            </w:r>
            <w:r>
              <w:rPr>
                <w:rFonts w:cs="Calibri"/>
                <w:sz w:val="24"/>
                <w:szCs w:val="24"/>
              </w:rPr>
              <w:t xml:space="preserve">realizacja </w:t>
            </w:r>
            <w:r w:rsidRPr="009B47EB">
              <w:rPr>
                <w:rFonts w:cs="Calibri"/>
                <w:sz w:val="24"/>
                <w:szCs w:val="24"/>
              </w:rPr>
              <w:t>wsparci</w:t>
            </w:r>
            <w:r>
              <w:rPr>
                <w:rFonts w:cs="Calibri"/>
                <w:sz w:val="24"/>
                <w:szCs w:val="24"/>
              </w:rPr>
              <w:t xml:space="preserve">a jest możliwa </w:t>
            </w:r>
            <w:r w:rsidRPr="009B47EB">
              <w:rPr>
                <w:rFonts w:cs="Calibri"/>
                <w:sz w:val="24"/>
                <w:szCs w:val="24"/>
              </w:rPr>
              <w:t xml:space="preserve">jedynie w przypadku, gdy podłączenie do sieci ciepłowniczej na danym obszarze nie będzie możliwe lub uzasadnione ekonomicznie. </w:t>
            </w:r>
          </w:p>
          <w:p w14:paraId="0172EEB3" w14:textId="409FD103" w:rsidR="001527BB" w:rsidRPr="003D4E08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3D4E08">
              <w:rPr>
                <w:rFonts w:cs="Calibri"/>
                <w:sz w:val="24"/>
                <w:szCs w:val="24"/>
              </w:rPr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 </w:t>
            </w:r>
            <w:r w:rsidRPr="003D4E08">
              <w:rPr>
                <w:rFonts w:cs="Calibri"/>
                <w:sz w:val="24"/>
                <w:szCs w:val="24"/>
              </w:rPr>
              <w:t>w części dotyczącej spełnienia tego kryterium.</w:t>
            </w:r>
          </w:p>
          <w:p w14:paraId="313BE820" w14:textId="77777777" w:rsidR="001527B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3D4E08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3D4E08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3D4E0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6244D5B6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t>Kryterium bezwzględne (0/1)</w:t>
            </w:r>
          </w:p>
        </w:tc>
      </w:tr>
      <w:tr w:rsidR="001527BB" w:rsidRPr="00781A89" w14:paraId="0A75EC1E" w14:textId="304D0830" w:rsidTr="000201A9">
        <w:trPr>
          <w:trHeight w:val="769"/>
          <w:jc w:val="center"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494F727" w14:textId="77777777" w:rsidR="001527BB" w:rsidRPr="00781A89" w:rsidRDefault="001527BB" w:rsidP="00AB6ECA">
            <w:pPr>
              <w:pStyle w:val="Akapitzlist"/>
              <w:numPr>
                <w:ilvl w:val="0"/>
                <w:numId w:val="4"/>
              </w:num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1DA74CC" w14:textId="77777777" w:rsidR="001527BB" w:rsidRPr="00973C1F" w:rsidRDefault="001527BB" w:rsidP="00AB6ECA">
            <w:pPr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Charakterystyka zastosowanych urządzeń do ogrzewania</w:t>
            </w:r>
          </w:p>
          <w:p w14:paraId="64BFA9F2" w14:textId="77777777" w:rsidR="001527BB" w:rsidRPr="009B47EB" w:rsidRDefault="001527BB" w:rsidP="00AB6ECA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973C1F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850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7E7A23A" w14:textId="19CAF6EF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Weryfikuje się czy u</w:t>
            </w:r>
            <w:r w:rsidRPr="009B47EB">
              <w:rPr>
                <w:rFonts w:cs="Calibri"/>
                <w:sz w:val="24"/>
                <w:szCs w:val="24"/>
              </w:rPr>
              <w:t>rządzenia do ogrzewania</w:t>
            </w:r>
            <w:r>
              <w:rPr>
                <w:rFonts w:cs="Calibri"/>
                <w:sz w:val="24"/>
                <w:szCs w:val="24"/>
              </w:rPr>
              <w:t xml:space="preserve"> zaplanowane do zastosowania w ramach przedsięwzięcia </w:t>
            </w:r>
            <w:r w:rsidRPr="009B47EB">
              <w:rPr>
                <w:rFonts w:cs="Calibri"/>
                <w:sz w:val="24"/>
                <w:szCs w:val="24"/>
              </w:rPr>
              <w:t>charakteryzuj</w:t>
            </w:r>
            <w:r>
              <w:rPr>
                <w:rFonts w:cs="Calibri"/>
                <w:sz w:val="24"/>
                <w:szCs w:val="24"/>
              </w:rPr>
              <w:t>ą</w:t>
            </w:r>
            <w:r w:rsidRPr="009B47EB">
              <w:rPr>
                <w:rFonts w:cs="Calibri"/>
                <w:sz w:val="24"/>
                <w:szCs w:val="24"/>
              </w:rPr>
              <w:t xml:space="preserve"> się obowiązującym od końca 2020 r. minimalnym poziomem efektywności energetycznej i normami emisji zanieczyszczeń, które zostały określone w środkach wykonawczych do dyrektywy 2009/125</w:t>
            </w:r>
            <w:r>
              <w:rPr>
                <w:rFonts w:cs="Calibri"/>
                <w:sz w:val="24"/>
                <w:szCs w:val="24"/>
              </w:rPr>
              <w:t>/WE z dnia 21 października 2009 </w:t>
            </w:r>
            <w:r w:rsidRPr="009B47EB">
              <w:rPr>
                <w:rFonts w:cs="Calibri"/>
                <w:sz w:val="24"/>
                <w:szCs w:val="24"/>
              </w:rPr>
              <w:t xml:space="preserve">r. ustanawiającej ogólne zasady ustalania wymogów dotyczących </w:t>
            </w:r>
            <w:proofErr w:type="spellStart"/>
            <w:r w:rsidRPr="009B47EB">
              <w:rPr>
                <w:rFonts w:cs="Calibri"/>
                <w:sz w:val="24"/>
                <w:szCs w:val="24"/>
              </w:rPr>
              <w:t>ekoprojektu</w:t>
            </w:r>
            <w:proofErr w:type="spellEnd"/>
            <w:r w:rsidRPr="009B47EB">
              <w:rPr>
                <w:rFonts w:cs="Calibri"/>
                <w:sz w:val="24"/>
                <w:szCs w:val="24"/>
              </w:rPr>
              <w:t xml:space="preserve"> dla produktów związanych z energią.</w:t>
            </w:r>
          </w:p>
          <w:p w14:paraId="7C474177" w14:textId="03F7F800" w:rsidR="001527BB" w:rsidRPr="00B006A0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lastRenderedPageBreak/>
              <w:t>Ocena kryterium może skutkować wezwaniem do uzupełnienia/poprawienia wniosku</w:t>
            </w:r>
            <w:r>
              <w:rPr>
                <w:rFonts w:cs="Calibri"/>
                <w:sz w:val="24"/>
                <w:szCs w:val="24"/>
              </w:rPr>
              <w:t xml:space="preserve"> grantowego</w:t>
            </w:r>
            <w:r w:rsidRPr="00B006A0">
              <w:rPr>
                <w:rFonts w:cs="Calibri"/>
                <w:sz w:val="24"/>
                <w:szCs w:val="24"/>
              </w:rPr>
              <w:t xml:space="preserve"> w części dotyczącej spełnienia tego kryterium.</w:t>
            </w:r>
          </w:p>
          <w:p w14:paraId="54A76D7D" w14:textId="77777777" w:rsidR="001527BB" w:rsidRPr="009B47EB" w:rsidRDefault="001527BB" w:rsidP="00AB6ECA">
            <w:pPr>
              <w:spacing w:after="120"/>
              <w:rPr>
                <w:rFonts w:cs="Calibri"/>
                <w:sz w:val="24"/>
                <w:szCs w:val="24"/>
              </w:rPr>
            </w:pPr>
            <w:r w:rsidRPr="00B006A0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B006A0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B006A0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3620269B" w14:textId="77777777" w:rsidR="001527BB" w:rsidRPr="003265E8" w:rsidRDefault="001527BB" w:rsidP="00AB6ECA">
            <w:pPr>
              <w:spacing w:after="0" w:line="240" w:lineRule="auto"/>
              <w:rPr>
                <w:sz w:val="24"/>
                <w:szCs w:val="24"/>
              </w:rPr>
            </w:pPr>
            <w:r w:rsidRPr="003265E8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92AB191" w14:textId="77777777" w:rsidR="00365D1E" w:rsidRDefault="00365D1E">
      <w:pPr>
        <w:rPr>
          <w:sz w:val="24"/>
          <w:szCs w:val="24"/>
        </w:rPr>
      </w:pPr>
    </w:p>
    <w:tbl>
      <w:tblPr>
        <w:tblpPr w:leftFromText="141" w:rightFromText="141" w:vertAnchor="text" w:tblpX="-588" w:tblpY="1"/>
        <w:tblOverlap w:val="never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135"/>
        <w:gridCol w:w="8497"/>
        <w:gridCol w:w="2126"/>
        <w:gridCol w:w="1276"/>
        <w:gridCol w:w="1559"/>
      </w:tblGrid>
      <w:tr w:rsidR="001527BB" w:rsidRPr="00102291" w14:paraId="12E14423" w14:textId="2192A552" w:rsidTr="3B683D11">
        <w:trPr>
          <w:trHeight w:val="338"/>
          <w:tblHeader/>
        </w:trPr>
        <w:tc>
          <w:tcPr>
            <w:tcW w:w="16155" w:type="dxa"/>
            <w:gridSpan w:val="6"/>
            <w:shd w:val="clear" w:color="auto" w:fill="D9D9D9" w:themeFill="background1" w:themeFillShade="D9"/>
            <w:vAlign w:val="center"/>
          </w:tcPr>
          <w:p w14:paraId="1A419F5D" w14:textId="434A7D81" w:rsidR="001527BB" w:rsidRPr="00102291" w:rsidRDefault="001527BB" w:rsidP="001527BB">
            <w:pPr>
              <w:spacing w:after="0"/>
              <w:ind w:right="-108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Kryteria merytoryczne (punktowane)</w:t>
            </w:r>
          </w:p>
        </w:tc>
      </w:tr>
      <w:tr w:rsidR="001527BB" w14:paraId="09DF65C9" w14:textId="66D25429" w:rsidTr="3B683D11">
        <w:trPr>
          <w:trHeight w:val="457"/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6FFA763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78C57566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497" w:type="dxa"/>
            <w:shd w:val="clear" w:color="auto" w:fill="D9D9D9" w:themeFill="background1" w:themeFillShade="D9"/>
            <w:vAlign w:val="center"/>
          </w:tcPr>
          <w:p w14:paraId="4A35D499" w14:textId="77777777" w:rsidR="001527BB" w:rsidRPr="00102291" w:rsidRDefault="001527BB" w:rsidP="001527BB">
            <w:pPr>
              <w:spacing w:after="0"/>
              <w:rPr>
                <w:rFonts w:cs="Calibri"/>
                <w:b/>
                <w:bCs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E29C5E1" w14:textId="77777777" w:rsidR="001527BB" w:rsidRPr="00102291" w:rsidRDefault="001527BB" w:rsidP="001527B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990979" w14:textId="77777777" w:rsidR="001527BB" w:rsidRPr="00102291" w:rsidRDefault="001527BB" w:rsidP="001527BB">
            <w:pPr>
              <w:spacing w:after="0"/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0D64C3" w14:textId="77777777" w:rsidR="001527BB" w:rsidRDefault="001527BB" w:rsidP="001527BB">
            <w:pPr>
              <w:suppressAutoHyphens/>
              <w:spacing w:after="0" w:line="240" w:lineRule="auto"/>
              <w:ind w:right="-108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102291">
              <w:rPr>
                <w:rFonts w:cs="Calibr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1527BB" w:rsidRPr="00BA7056" w14:paraId="4A37309A" w14:textId="7726BBB3" w:rsidTr="3B683D11">
        <w:trPr>
          <w:trHeight w:val="296"/>
          <w:tblHeader/>
        </w:trPr>
        <w:tc>
          <w:tcPr>
            <w:tcW w:w="562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5A50746F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5B8FAACD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497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31986A91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3F3D0C53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240EA937" w14:textId="77777777" w:rsidR="001527BB" w:rsidRPr="00BA7056" w:rsidRDefault="001527BB" w:rsidP="001527BB">
            <w:pPr>
              <w:spacing w:after="0"/>
              <w:jc w:val="center"/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8D08D" w:themeColor="accent6" w:themeTint="99"/>
            </w:tcBorders>
            <w:shd w:val="clear" w:color="auto" w:fill="F2F2F2" w:themeFill="background1" w:themeFillShade="F2"/>
            <w:vAlign w:val="center"/>
          </w:tcPr>
          <w:p w14:paraId="617E6D62" w14:textId="77777777" w:rsidR="001527BB" w:rsidRPr="00BA7056" w:rsidRDefault="001527BB" w:rsidP="001527B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</w:rPr>
            </w:pPr>
            <w:r w:rsidRPr="00BA7056">
              <w:rPr>
                <w:rFonts w:cs="Calibr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1527BB" w:rsidRPr="00102291" w14:paraId="670069A5" w14:textId="0BEFA7D7" w:rsidTr="3B683D11">
        <w:trPr>
          <w:trHeight w:val="759"/>
        </w:trPr>
        <w:tc>
          <w:tcPr>
            <w:tcW w:w="56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42506248" w14:textId="77777777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20D731EF" w14:textId="555A928D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Zwiększenie</w:t>
            </w:r>
            <w:r w:rsidRPr="00102291">
              <w:rPr>
                <w:sz w:val="24"/>
                <w:szCs w:val="24"/>
              </w:rPr>
              <w:t xml:space="preserve"> efektywności energetycznej (w %)</w:t>
            </w:r>
          </w:p>
        </w:tc>
        <w:tc>
          <w:tcPr>
            <w:tcW w:w="849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7AA36620" w14:textId="426017B1" w:rsidR="001527BB" w:rsidRPr="00102291" w:rsidRDefault="001527BB" w:rsidP="001527BB">
            <w:pPr>
              <w:spacing w:after="120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Premiowane będ</w:t>
            </w:r>
            <w:r>
              <w:rPr>
                <w:sz w:val="24"/>
                <w:szCs w:val="24"/>
              </w:rPr>
              <w:t xml:space="preserve">ą wnioski grantowe realizujące zadanie, </w:t>
            </w:r>
            <w:r w:rsidRPr="00102291">
              <w:rPr>
                <w:sz w:val="24"/>
                <w:szCs w:val="24"/>
              </w:rPr>
              <w:t>w efekcie któr</w:t>
            </w:r>
            <w:r>
              <w:rPr>
                <w:sz w:val="24"/>
                <w:szCs w:val="24"/>
              </w:rPr>
              <w:t>ego</w:t>
            </w:r>
            <w:r w:rsidRPr="00102291">
              <w:rPr>
                <w:sz w:val="24"/>
                <w:szCs w:val="24"/>
              </w:rPr>
              <w:t xml:space="preserve"> osiągnięta zostanie jak najwyższa oszczędność energii</w:t>
            </w:r>
            <w:r>
              <w:rPr>
                <w:sz w:val="24"/>
                <w:szCs w:val="24"/>
              </w:rPr>
              <w:t xml:space="preserve"> wynikająca z </w:t>
            </w:r>
            <w:r w:rsidRPr="00102291">
              <w:rPr>
                <w:sz w:val="24"/>
                <w:szCs w:val="24"/>
              </w:rPr>
              <w:t>audytu energetycznego, w</w:t>
            </w:r>
            <w:r>
              <w:rPr>
                <w:sz w:val="24"/>
                <w:szCs w:val="24"/>
              </w:rPr>
              <w:t> </w:t>
            </w:r>
            <w:r w:rsidRPr="00102291">
              <w:rPr>
                <w:sz w:val="24"/>
                <w:szCs w:val="24"/>
              </w:rPr>
              <w:t>odniesieniu do stanu początkowego, obliczana dla energii końcowej – X, wynosi:</w:t>
            </w:r>
          </w:p>
          <w:p w14:paraId="6991E4B1" w14:textId="4E2227CC" w:rsidR="001527BB" w:rsidRPr="00102291" w:rsidRDefault="00CB72CC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CB72CC">
              <w:rPr>
                <w:b/>
                <w:bCs/>
                <w:sz w:val="24"/>
                <w:szCs w:val="24"/>
              </w:rPr>
              <w:t>1 pkt</w:t>
            </w:r>
            <w:r>
              <w:rPr>
                <w:sz w:val="24"/>
                <w:szCs w:val="24"/>
              </w:rPr>
              <w:t xml:space="preserve"> - </w:t>
            </w:r>
            <w:r w:rsidR="001527BB">
              <w:rPr>
                <w:sz w:val="24"/>
                <w:szCs w:val="24"/>
              </w:rPr>
              <w:t xml:space="preserve">&gt;30% </w:t>
            </w:r>
            <w:r w:rsidR="001527BB" w:rsidRPr="00102291">
              <w:rPr>
                <w:sz w:val="24"/>
                <w:szCs w:val="24"/>
              </w:rPr>
              <w:t xml:space="preserve">&lt; </w:t>
            </w:r>
            <w:r w:rsidR="001527BB">
              <w:rPr>
                <w:sz w:val="24"/>
                <w:szCs w:val="24"/>
              </w:rPr>
              <w:t>40</w:t>
            </w:r>
            <w:r w:rsidR="001527BB" w:rsidRPr="00102291">
              <w:rPr>
                <w:sz w:val="24"/>
                <w:szCs w:val="24"/>
              </w:rPr>
              <w:t>%</w:t>
            </w:r>
            <w:r w:rsidR="001527BB">
              <w:rPr>
                <w:sz w:val="24"/>
                <w:szCs w:val="24"/>
              </w:rPr>
              <w:t>,</w:t>
            </w:r>
          </w:p>
          <w:p w14:paraId="1CFF38F0" w14:textId="2394BA25" w:rsidR="001527BB" w:rsidRPr="00102291" w:rsidRDefault="00CB72CC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CB72CC">
              <w:rPr>
                <w:b/>
                <w:bCs/>
                <w:sz w:val="24"/>
                <w:szCs w:val="24"/>
              </w:rPr>
              <w:t>2 pkt</w:t>
            </w:r>
            <w:r>
              <w:rPr>
                <w:sz w:val="24"/>
                <w:szCs w:val="24"/>
              </w:rPr>
              <w:t xml:space="preserve"> - </w:t>
            </w:r>
            <w:r w:rsidR="001527BB" w:rsidRPr="00102291">
              <w:rPr>
                <w:sz w:val="24"/>
                <w:szCs w:val="24"/>
              </w:rPr>
              <w:t>≥</w:t>
            </w:r>
            <w:r w:rsidR="001527BB">
              <w:rPr>
                <w:sz w:val="24"/>
                <w:szCs w:val="24"/>
              </w:rPr>
              <w:t>40</w:t>
            </w:r>
            <w:r w:rsidR="001527BB" w:rsidRPr="00102291">
              <w:rPr>
                <w:sz w:val="24"/>
                <w:szCs w:val="24"/>
              </w:rPr>
              <w:t xml:space="preserve">% &lt; </w:t>
            </w:r>
            <w:r w:rsidR="001527BB">
              <w:rPr>
                <w:sz w:val="24"/>
                <w:szCs w:val="24"/>
              </w:rPr>
              <w:t>5</w:t>
            </w:r>
            <w:r w:rsidR="001527BB" w:rsidRPr="00102291">
              <w:rPr>
                <w:sz w:val="24"/>
                <w:szCs w:val="24"/>
              </w:rPr>
              <w:t>0%</w:t>
            </w:r>
            <w:r w:rsidR="001527BB">
              <w:rPr>
                <w:sz w:val="24"/>
                <w:szCs w:val="24"/>
              </w:rPr>
              <w:t>,</w:t>
            </w:r>
          </w:p>
          <w:p w14:paraId="0638127A" w14:textId="50E4822E" w:rsidR="001527BB" w:rsidRPr="00102291" w:rsidRDefault="00CB72CC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CB72CC">
              <w:rPr>
                <w:b/>
                <w:bCs/>
                <w:sz w:val="24"/>
                <w:szCs w:val="24"/>
              </w:rPr>
              <w:t>3 pkt</w:t>
            </w:r>
            <w:r>
              <w:rPr>
                <w:sz w:val="24"/>
                <w:szCs w:val="24"/>
              </w:rPr>
              <w:t xml:space="preserve"> - </w:t>
            </w:r>
            <w:r w:rsidR="001527BB" w:rsidRPr="00102291">
              <w:rPr>
                <w:sz w:val="24"/>
                <w:szCs w:val="24"/>
              </w:rPr>
              <w:t>≥</w:t>
            </w:r>
            <w:r w:rsidR="001527BB">
              <w:rPr>
                <w:sz w:val="24"/>
                <w:szCs w:val="24"/>
              </w:rPr>
              <w:t>5</w:t>
            </w:r>
            <w:r w:rsidR="001527BB" w:rsidRPr="00102291">
              <w:rPr>
                <w:sz w:val="24"/>
                <w:szCs w:val="24"/>
              </w:rPr>
              <w:t xml:space="preserve">0% </w:t>
            </w:r>
          </w:p>
          <w:p w14:paraId="2FC2255A" w14:textId="6963073C" w:rsidR="001527BB" w:rsidRDefault="001527BB" w:rsidP="001527B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gdy grant obejmuje </w:t>
            </w:r>
            <w:r w:rsidRPr="008B2C5C">
              <w:rPr>
                <w:sz w:val="24"/>
                <w:szCs w:val="24"/>
              </w:rPr>
              <w:t>budyn</w:t>
            </w:r>
            <w:r>
              <w:rPr>
                <w:sz w:val="24"/>
                <w:szCs w:val="24"/>
              </w:rPr>
              <w:t>ek</w:t>
            </w:r>
            <w:r w:rsidRPr="008B2C5C">
              <w:rPr>
                <w:sz w:val="24"/>
                <w:szCs w:val="24"/>
              </w:rPr>
              <w:t xml:space="preserve"> wpisany do rejestru zabytków lub podlegający ochronie konserwatorskiej</w:t>
            </w:r>
            <w:r>
              <w:rPr>
                <w:sz w:val="24"/>
                <w:szCs w:val="24"/>
              </w:rPr>
              <w:t>, który nie osiąga oszczędności energii na poziomie min. 30% - wniosek otrzyma 1 pkt.</w:t>
            </w:r>
          </w:p>
          <w:p w14:paraId="30C73D62" w14:textId="7CED0CA0" w:rsidR="00F3187B" w:rsidRPr="009B47EB" w:rsidRDefault="00F3187B" w:rsidP="00F3187B">
            <w:pPr>
              <w:spacing w:after="120"/>
              <w:rPr>
                <w:rFonts w:cs="Calibri"/>
                <w:sz w:val="24"/>
                <w:szCs w:val="24"/>
              </w:rPr>
            </w:pPr>
            <w:r w:rsidRPr="009B47EB">
              <w:rPr>
                <w:rFonts w:cs="Calibri"/>
                <w:sz w:val="24"/>
                <w:szCs w:val="24"/>
              </w:rPr>
              <w:lastRenderedPageBreak/>
              <w:t>W obliczeniach należy uwzględnić zapotrzebowanie na energię cieplną końcową (na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9B47EB">
              <w:rPr>
                <w:rFonts w:cs="Calibri"/>
                <w:sz w:val="24"/>
                <w:szCs w:val="24"/>
              </w:rPr>
              <w:t>potrzeby ogrzewania i przygotowania c.w.u.) i elektryczną (np. pomocniczą, związaną z oświetleniem).</w:t>
            </w:r>
          </w:p>
          <w:p w14:paraId="1656164F" w14:textId="08A707EA" w:rsidR="001527BB" w:rsidRDefault="001527BB" w:rsidP="001527BB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konieczności zastosowania kryterium jako rozstrzygającego decydować będzie wskazana we wniosku wartość oszczędności energii – X.</w:t>
            </w:r>
          </w:p>
          <w:p w14:paraId="30298A25" w14:textId="66A6CCAA" w:rsidR="001527BB" w:rsidRPr="00102291" w:rsidRDefault="001527BB" w:rsidP="001527BB">
            <w:pPr>
              <w:spacing w:before="120" w:after="120"/>
              <w:rPr>
                <w:sz w:val="24"/>
                <w:szCs w:val="24"/>
              </w:rPr>
            </w:pPr>
            <w:r w:rsidRPr="001533C8">
              <w:rPr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1533C8">
              <w:rPr>
                <w:sz w:val="24"/>
                <w:szCs w:val="24"/>
              </w:rPr>
              <w:t>rantobiorcę</w:t>
            </w:r>
            <w:proofErr w:type="spellEnd"/>
            <w:r w:rsidRPr="001533C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44A56D48" w14:textId="77777777" w:rsidR="001527BB" w:rsidRPr="00102291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premiujące, rozstrzygające nr 1</w:t>
            </w:r>
          </w:p>
        </w:tc>
        <w:tc>
          <w:tcPr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195E33B5" w14:textId="77777777" w:rsidR="001527BB" w:rsidRPr="00102291" w:rsidRDefault="001527BB" w:rsidP="00CB72CC">
            <w:pPr>
              <w:spacing w:after="0" w:line="240" w:lineRule="auto"/>
              <w:rPr>
                <w:sz w:val="24"/>
                <w:szCs w:val="24"/>
              </w:rPr>
            </w:pPr>
            <w:r w:rsidRPr="0010229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4DF26458" w14:textId="310177E2" w:rsidR="001527BB" w:rsidRPr="00102291" w:rsidRDefault="001527BB" w:rsidP="001527B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3 </w:t>
            </w:r>
            <w:r w:rsidRPr="00102291">
              <w:rPr>
                <w:sz w:val="24"/>
                <w:szCs w:val="24"/>
              </w:rPr>
              <w:t>pkt</w:t>
            </w:r>
          </w:p>
        </w:tc>
      </w:tr>
      <w:tr w:rsidR="001527BB" w:rsidRPr="00102291" w14:paraId="6DCD1E04" w14:textId="0C024159" w:rsidTr="3B683D11">
        <w:trPr>
          <w:trHeight w:val="1126"/>
        </w:trPr>
        <w:tc>
          <w:tcPr>
            <w:tcW w:w="56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39404ED8" w14:textId="79A0718D" w:rsidR="001527BB" w:rsidRPr="007577EF" w:rsidRDefault="001527BB" w:rsidP="001527BB">
            <w:pPr>
              <w:spacing w:after="0"/>
              <w:rPr>
                <w:sz w:val="24"/>
                <w:szCs w:val="24"/>
              </w:rPr>
            </w:pPr>
            <w:r w:rsidRPr="007577EF">
              <w:rPr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731D926E" w14:textId="08CB4114" w:rsidR="001527BB" w:rsidRPr="007577EF" w:rsidRDefault="001527BB" w:rsidP="001527BB">
            <w:pPr>
              <w:spacing w:after="0" w:line="240" w:lineRule="auto"/>
              <w:rPr>
                <w:sz w:val="24"/>
                <w:szCs w:val="24"/>
              </w:rPr>
            </w:pPr>
            <w:r w:rsidRPr="007577EF">
              <w:rPr>
                <w:sz w:val="24"/>
                <w:szCs w:val="24"/>
              </w:rPr>
              <w:t>Funkcja społeczna budynków</w:t>
            </w:r>
          </w:p>
        </w:tc>
        <w:tc>
          <w:tcPr>
            <w:tcW w:w="849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27FBC60C" w14:textId="77777777" w:rsidR="00C01CDF" w:rsidRDefault="001527BB" w:rsidP="00C01CDF">
            <w:pPr>
              <w:suppressAutoHyphens/>
              <w:spacing w:after="0"/>
              <w:contextualSpacing/>
              <w:rPr>
                <w:sz w:val="24"/>
                <w:szCs w:val="24"/>
              </w:rPr>
            </w:pPr>
            <w:r w:rsidRPr="007577EF">
              <w:rPr>
                <w:sz w:val="24"/>
                <w:szCs w:val="24"/>
              </w:rPr>
              <w:t xml:space="preserve">Premiowane będą wnioski grantowe dotyczące termomodernizacji budynków o znaczącej funkcji społecznej lub nadające im funkcję społeczną. Przez budynki które pełnią </w:t>
            </w:r>
            <w:r w:rsidR="009F5FE3">
              <w:rPr>
                <w:sz w:val="24"/>
                <w:szCs w:val="24"/>
              </w:rPr>
              <w:t xml:space="preserve">znaczącą </w:t>
            </w:r>
            <w:r w:rsidRPr="007577EF">
              <w:rPr>
                <w:sz w:val="24"/>
                <w:szCs w:val="24"/>
              </w:rPr>
              <w:t>funkcję społeczną należy rozumieć budynki, które</w:t>
            </w:r>
            <w:r w:rsidR="00C01CDF">
              <w:rPr>
                <w:sz w:val="24"/>
                <w:szCs w:val="24"/>
              </w:rPr>
              <w:t>:</w:t>
            </w:r>
            <w:r w:rsidRPr="007577EF">
              <w:rPr>
                <w:sz w:val="24"/>
                <w:szCs w:val="24"/>
              </w:rPr>
              <w:t xml:space="preserve"> </w:t>
            </w:r>
          </w:p>
          <w:p w14:paraId="45F98A12" w14:textId="77777777" w:rsidR="00C01CDF" w:rsidRPr="00852C88" w:rsidRDefault="001527BB" w:rsidP="00C01CDF">
            <w:pPr>
              <w:pStyle w:val="Akapitzlist"/>
              <w:numPr>
                <w:ilvl w:val="0"/>
                <w:numId w:val="15"/>
              </w:numPr>
              <w:suppressAutoHyphens/>
              <w:spacing w:after="0"/>
              <w:ind w:left="218" w:hanging="218"/>
              <w:rPr>
                <w:sz w:val="24"/>
                <w:szCs w:val="24"/>
              </w:rPr>
            </w:pPr>
            <w:r w:rsidRPr="00852C88">
              <w:rPr>
                <w:sz w:val="24"/>
                <w:szCs w:val="24"/>
              </w:rPr>
              <w:t xml:space="preserve">stymulują aktywność społeczną, </w:t>
            </w:r>
          </w:p>
          <w:p w14:paraId="555BED1C" w14:textId="77777777" w:rsidR="00C01CDF" w:rsidRPr="00852C88" w:rsidRDefault="001527BB" w:rsidP="00E666C7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15" w:hanging="215"/>
              <w:contextualSpacing w:val="0"/>
              <w:rPr>
                <w:sz w:val="24"/>
                <w:szCs w:val="24"/>
              </w:rPr>
            </w:pPr>
            <w:r w:rsidRPr="00852C88">
              <w:rPr>
                <w:sz w:val="24"/>
                <w:szCs w:val="24"/>
              </w:rPr>
              <w:t>wpływają na więzi społeczne, integrację lokalnej społeczności</w:t>
            </w:r>
            <w:r w:rsidR="00C01CDF" w:rsidRPr="00852C88">
              <w:rPr>
                <w:sz w:val="24"/>
                <w:szCs w:val="24"/>
              </w:rPr>
              <w:t>,</w:t>
            </w:r>
          </w:p>
          <w:p w14:paraId="5A928C3C" w14:textId="4625DF27" w:rsidR="00C01CDF" w:rsidRPr="00852C88" w:rsidRDefault="00C01CDF" w:rsidP="00E666C7">
            <w:pPr>
              <w:pStyle w:val="Akapitzlist"/>
              <w:numPr>
                <w:ilvl w:val="0"/>
                <w:numId w:val="15"/>
              </w:numPr>
              <w:suppressAutoHyphens/>
              <w:spacing w:before="120" w:after="120"/>
              <w:ind w:left="215" w:hanging="215"/>
              <w:contextualSpacing w:val="0"/>
              <w:rPr>
                <w:sz w:val="24"/>
                <w:szCs w:val="24"/>
              </w:rPr>
            </w:pPr>
            <w:r w:rsidRPr="00852C88">
              <w:rPr>
                <w:sz w:val="24"/>
                <w:szCs w:val="24"/>
              </w:rPr>
              <w:t>posiadają charakter ogólnodostępnej przestrzeni wspólnej służącej mieszkańcom lokalnej społeczności i są wykorzystywane do regularnych, powtarzalnych form aktywności społecznej skierowanej do społeczności lokalnej</w:t>
            </w:r>
            <w:r w:rsidR="00923D7C" w:rsidRPr="00852C88">
              <w:rPr>
                <w:sz w:val="24"/>
                <w:szCs w:val="24"/>
              </w:rPr>
              <w:t>;</w:t>
            </w:r>
          </w:p>
          <w:p w14:paraId="788C4EFD" w14:textId="3FFEC7A3" w:rsidR="001527BB" w:rsidRPr="00C01CDF" w:rsidRDefault="001527BB" w:rsidP="00C01CDF">
            <w:pPr>
              <w:suppressAutoHyphens/>
              <w:spacing w:after="0"/>
              <w:rPr>
                <w:sz w:val="24"/>
                <w:szCs w:val="24"/>
              </w:rPr>
            </w:pPr>
            <w:r w:rsidRPr="00C01CDF">
              <w:rPr>
                <w:sz w:val="24"/>
                <w:szCs w:val="24"/>
              </w:rPr>
              <w:t>np. centra aktywności lokalnej, świetlice wiejskie, kluby seniora, kluby 50+, centra społecznościowe, młodzieżowe itp.</w:t>
            </w:r>
          </w:p>
          <w:p w14:paraId="39BF3EFD" w14:textId="6A3138DF" w:rsidR="001527BB" w:rsidRPr="007577EF" w:rsidRDefault="00CB72CC" w:rsidP="001527BB">
            <w:pPr>
              <w:suppressAutoHyphens/>
              <w:spacing w:before="120" w:after="120"/>
              <w:rPr>
                <w:sz w:val="24"/>
                <w:szCs w:val="24"/>
              </w:rPr>
            </w:pPr>
            <w:r w:rsidRPr="00CB72CC">
              <w:rPr>
                <w:b/>
                <w:bCs/>
                <w:sz w:val="24"/>
                <w:szCs w:val="24"/>
              </w:rPr>
              <w:t>0-6 pkt</w:t>
            </w:r>
            <w:r>
              <w:rPr>
                <w:sz w:val="24"/>
                <w:szCs w:val="24"/>
              </w:rPr>
              <w:t xml:space="preserve"> -</w:t>
            </w:r>
            <w:r w:rsidDel="00CB72CC">
              <w:rPr>
                <w:sz w:val="24"/>
                <w:szCs w:val="24"/>
              </w:rPr>
              <w:t xml:space="preserve"> </w:t>
            </w:r>
            <w:r w:rsidR="001527BB" w:rsidRPr="007577EF">
              <w:rPr>
                <w:sz w:val="24"/>
                <w:szCs w:val="24"/>
              </w:rPr>
              <w:t xml:space="preserve">termomodernizacja budynków publicznych pełniących </w:t>
            </w:r>
            <w:r w:rsidR="00E431E8">
              <w:rPr>
                <w:sz w:val="24"/>
                <w:szCs w:val="24"/>
              </w:rPr>
              <w:t xml:space="preserve">znaczącą </w:t>
            </w:r>
            <w:r w:rsidR="001527BB" w:rsidRPr="007577EF">
              <w:rPr>
                <w:sz w:val="24"/>
                <w:szCs w:val="24"/>
              </w:rPr>
              <w:t>funkcję społeczną</w:t>
            </w:r>
            <w:r w:rsidR="00AE1B32">
              <w:rPr>
                <w:sz w:val="24"/>
                <w:szCs w:val="24"/>
              </w:rPr>
              <w:t>,</w:t>
            </w:r>
          </w:p>
          <w:p w14:paraId="784479BF" w14:textId="7F09F537" w:rsidR="00CB72CC" w:rsidRPr="007577EF" w:rsidRDefault="00CB72CC" w:rsidP="00AE1B32">
            <w:pPr>
              <w:spacing w:after="120" w:line="240" w:lineRule="auto"/>
              <w:rPr>
                <w:sz w:val="24"/>
                <w:szCs w:val="24"/>
              </w:rPr>
            </w:pPr>
            <w:r w:rsidRPr="00CB72CC">
              <w:rPr>
                <w:b/>
                <w:bCs/>
                <w:sz w:val="24"/>
                <w:szCs w:val="24"/>
              </w:rPr>
              <w:lastRenderedPageBreak/>
              <w:t>0-6 pkt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Del="00CB72CC">
              <w:rPr>
                <w:sz w:val="24"/>
                <w:szCs w:val="24"/>
              </w:rPr>
              <w:t xml:space="preserve"> </w:t>
            </w:r>
            <w:r w:rsidR="001527BB" w:rsidRPr="007577EF">
              <w:rPr>
                <w:sz w:val="24"/>
                <w:szCs w:val="24"/>
              </w:rPr>
              <w:t>termomodernizacja budynków publicznych, które dzięki realizacji grantu pełnić będą</w:t>
            </w:r>
            <w:r w:rsidR="00C91D31">
              <w:rPr>
                <w:sz w:val="24"/>
                <w:szCs w:val="24"/>
              </w:rPr>
              <w:t xml:space="preserve"> znaczącą</w:t>
            </w:r>
            <w:r w:rsidR="001527BB" w:rsidRPr="007577EF">
              <w:rPr>
                <w:sz w:val="24"/>
                <w:szCs w:val="24"/>
              </w:rPr>
              <w:t xml:space="preserve"> funkcję społeczną</w:t>
            </w:r>
            <w:r w:rsidR="009C46E3">
              <w:rPr>
                <w:sz w:val="24"/>
                <w:szCs w:val="24"/>
              </w:rPr>
              <w:t>.</w:t>
            </w:r>
          </w:p>
          <w:p w14:paraId="47173A71" w14:textId="48DC6BEB" w:rsidR="001527BB" w:rsidRPr="007577EF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 w:rsidRPr="007577EF">
              <w:rPr>
                <w:sz w:val="24"/>
                <w:szCs w:val="24"/>
              </w:rPr>
              <w:t>Punkty nie sumują się.</w:t>
            </w:r>
          </w:p>
          <w:p w14:paraId="50876E43" w14:textId="0BBE3A7A" w:rsidR="001527BB" w:rsidRPr="007577EF" w:rsidRDefault="001527BB" w:rsidP="001527BB">
            <w:pPr>
              <w:spacing w:after="120"/>
              <w:rPr>
                <w:sz w:val="24"/>
                <w:szCs w:val="24"/>
              </w:rPr>
            </w:pPr>
            <w:r w:rsidRPr="007577EF">
              <w:rPr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7577EF">
              <w:rPr>
                <w:sz w:val="24"/>
                <w:szCs w:val="24"/>
              </w:rPr>
              <w:t>grantobiorcę</w:t>
            </w:r>
            <w:proofErr w:type="spellEnd"/>
            <w:r w:rsidRPr="007577E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1EFC7295" w14:textId="77777777" w:rsidR="001527BB" w:rsidRDefault="001527BB" w:rsidP="001527B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69DD42E" w14:textId="55C48409" w:rsidR="001527BB" w:rsidRPr="00102291" w:rsidRDefault="001527BB" w:rsidP="001527BB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8F5CE9">
              <w:rPr>
                <w:sz w:val="24"/>
                <w:szCs w:val="24"/>
              </w:rPr>
              <w:t>rozstrzygające nr 2</w:t>
            </w:r>
          </w:p>
        </w:tc>
        <w:tc>
          <w:tcPr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1FE1F2BB" w14:textId="6F0A392A" w:rsidR="001527BB" w:rsidRPr="00102291" w:rsidRDefault="001527BB" w:rsidP="00CB72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3A29B9E3" w14:textId="7EE52678" w:rsidR="001527BB" w:rsidRPr="00102291" w:rsidRDefault="001527BB" w:rsidP="001E4ADE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02291">
              <w:rPr>
                <w:sz w:val="24"/>
                <w:szCs w:val="24"/>
              </w:rPr>
              <w:t xml:space="preserve"> </w:t>
            </w:r>
            <w:r w:rsidR="001E4ADE">
              <w:rPr>
                <w:sz w:val="24"/>
                <w:szCs w:val="24"/>
              </w:rPr>
              <w:t>-</w:t>
            </w:r>
            <w:r w:rsidR="00CB72CC">
              <w:rPr>
                <w:sz w:val="24"/>
                <w:szCs w:val="24"/>
              </w:rPr>
              <w:t xml:space="preserve"> </w:t>
            </w:r>
            <w:r w:rsidR="001E4ADE">
              <w:rPr>
                <w:sz w:val="24"/>
                <w:szCs w:val="24"/>
              </w:rPr>
              <w:t>6</w:t>
            </w:r>
            <w:r w:rsidRPr="00102291">
              <w:rPr>
                <w:sz w:val="24"/>
                <w:szCs w:val="24"/>
              </w:rPr>
              <w:t xml:space="preserve"> pkt</w:t>
            </w:r>
          </w:p>
        </w:tc>
      </w:tr>
      <w:tr w:rsidR="001527BB" w:rsidRPr="00102291" w14:paraId="66A07164" w14:textId="676B885C" w:rsidTr="3B683D11">
        <w:trPr>
          <w:trHeight w:val="586"/>
        </w:trPr>
        <w:tc>
          <w:tcPr>
            <w:tcW w:w="56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449E0C25" w14:textId="01A4D059" w:rsidR="001527BB" w:rsidRPr="00102291" w:rsidRDefault="001527BB" w:rsidP="001527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7E44ADCC" w14:textId="3801CE38" w:rsidR="001527BB" w:rsidRPr="00500B7A" w:rsidRDefault="001527BB" w:rsidP="001527BB">
            <w:pPr>
              <w:spacing w:after="0"/>
              <w:rPr>
                <w:sz w:val="24"/>
                <w:szCs w:val="24"/>
              </w:rPr>
            </w:pPr>
            <w:r w:rsidRPr="00C44325">
              <w:rPr>
                <w:sz w:val="24"/>
                <w:szCs w:val="24"/>
              </w:rPr>
              <w:t>Wsparcie elementów wykraczających poza audyt energetyczny (do</w:t>
            </w:r>
            <w:r w:rsidR="00B0063C">
              <w:rPr>
                <w:sz w:val="24"/>
                <w:szCs w:val="24"/>
              </w:rPr>
              <w:t> </w:t>
            </w:r>
            <w:r w:rsidRPr="00C44325">
              <w:rPr>
                <w:sz w:val="24"/>
                <w:szCs w:val="24"/>
              </w:rPr>
              <w:t>wysokości</w:t>
            </w:r>
            <w:r>
              <w:rPr>
                <w:sz w:val="24"/>
                <w:szCs w:val="24"/>
              </w:rPr>
              <w:t xml:space="preserve"> </w:t>
            </w:r>
            <w:r w:rsidRPr="00C44325">
              <w:rPr>
                <w:sz w:val="24"/>
                <w:szCs w:val="24"/>
              </w:rPr>
              <w:t xml:space="preserve">15% kosztów kwalifikowalnych </w:t>
            </w:r>
            <w:r>
              <w:rPr>
                <w:sz w:val="24"/>
                <w:szCs w:val="24"/>
              </w:rPr>
              <w:t>grantu</w:t>
            </w:r>
            <w:r w:rsidRPr="00C44325">
              <w:rPr>
                <w:sz w:val="24"/>
                <w:szCs w:val="24"/>
              </w:rPr>
              <w:t>).</w:t>
            </w:r>
          </w:p>
        </w:tc>
        <w:tc>
          <w:tcPr>
            <w:tcW w:w="849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7043B9BB" w14:textId="0F5D906F" w:rsidR="001527BB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Premiowane będą przedsięwzięcia</w:t>
            </w:r>
            <w:r w:rsidR="00852C88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w ramach których realizowane będą elementy niewynikające z </w:t>
            </w:r>
            <w:r w:rsidR="00E91F25">
              <w:rPr>
                <w:rFonts w:cs="Calibri"/>
                <w:sz w:val="24"/>
                <w:szCs w:val="24"/>
              </w:rPr>
              <w:t xml:space="preserve">audytu </w:t>
            </w:r>
            <w:r w:rsidR="00E91F25" w:rsidRPr="005225E8">
              <w:rPr>
                <w:rFonts w:cs="Calibri"/>
                <w:sz w:val="24"/>
                <w:szCs w:val="24"/>
              </w:rPr>
              <w:t>energetyczn</w:t>
            </w:r>
            <w:r w:rsidR="00E91F25">
              <w:rPr>
                <w:rFonts w:cs="Calibri"/>
                <w:sz w:val="24"/>
                <w:szCs w:val="24"/>
              </w:rPr>
              <w:t>ego ex-</w:t>
            </w:r>
            <w:proofErr w:type="spellStart"/>
            <w:r w:rsidR="00E91F25">
              <w:rPr>
                <w:rFonts w:cs="Calibri"/>
                <w:sz w:val="24"/>
                <w:szCs w:val="24"/>
              </w:rPr>
              <w:t>ante</w:t>
            </w:r>
            <w:proofErr w:type="spellEnd"/>
            <w:r w:rsidR="00E91F25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 zakresie:</w:t>
            </w:r>
          </w:p>
          <w:p w14:paraId="013E2170" w14:textId="137AA534" w:rsidR="001527BB" w:rsidRPr="00001115" w:rsidRDefault="4EA52A59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CB72CC">
              <w:rPr>
                <w:rFonts w:cs="Calibri"/>
                <w:b/>
                <w:bCs/>
                <w:sz w:val="24"/>
                <w:szCs w:val="24"/>
              </w:rPr>
              <w:t>1 pkt</w:t>
            </w:r>
            <w:r w:rsidRPr="3B683D11">
              <w:rPr>
                <w:rFonts w:cs="Calibri"/>
                <w:sz w:val="24"/>
                <w:szCs w:val="24"/>
              </w:rPr>
              <w:t xml:space="preserve"> – zastosowania rozwiązań przyczyniając</w:t>
            </w:r>
            <w:r w:rsidR="37058589" w:rsidRPr="3B683D11">
              <w:rPr>
                <w:rFonts w:cs="Calibri"/>
                <w:sz w:val="24"/>
                <w:szCs w:val="24"/>
              </w:rPr>
              <w:t>ych</w:t>
            </w:r>
            <w:r w:rsidRPr="3B683D11">
              <w:rPr>
                <w:rFonts w:cs="Calibri"/>
                <w:sz w:val="24"/>
                <w:szCs w:val="24"/>
              </w:rPr>
              <w:t xml:space="preserve"> się do zwiększenia powierzchni zielonych (zielone dachy, zielone ściany),</w:t>
            </w:r>
          </w:p>
          <w:p w14:paraId="7EAC70BB" w14:textId="7D7A0407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CB72CC">
              <w:rPr>
                <w:rFonts w:cs="Calibri"/>
                <w:b/>
                <w:bCs/>
                <w:sz w:val="24"/>
                <w:szCs w:val="24"/>
              </w:rPr>
              <w:t>1 pkt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001115">
              <w:rPr>
                <w:rFonts w:cs="Calibri"/>
                <w:sz w:val="24"/>
                <w:szCs w:val="24"/>
              </w:rPr>
              <w:t>– zastosowania rozwiązań na rzecz gospodarki o obiegu zamkniętym,</w:t>
            </w:r>
          </w:p>
          <w:p w14:paraId="46795D68" w14:textId="5A2B1F0F" w:rsidR="001527BB" w:rsidRPr="00001115" w:rsidRDefault="001527BB" w:rsidP="001527BB">
            <w:pPr>
              <w:spacing w:after="60"/>
              <w:rPr>
                <w:rFonts w:cs="Calibri"/>
                <w:sz w:val="24"/>
                <w:szCs w:val="24"/>
              </w:rPr>
            </w:pPr>
            <w:r w:rsidRPr="00CB72CC">
              <w:rPr>
                <w:rFonts w:cs="Calibri"/>
                <w:b/>
                <w:bCs/>
                <w:sz w:val="24"/>
                <w:szCs w:val="24"/>
              </w:rPr>
              <w:t>1 pkt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001115">
              <w:rPr>
                <w:rFonts w:cs="Calibri"/>
                <w:sz w:val="24"/>
                <w:szCs w:val="24"/>
              </w:rPr>
              <w:t xml:space="preserve">– wsparcia infrastruktury związanej z dostępnością.  </w:t>
            </w:r>
          </w:p>
          <w:p w14:paraId="2DC7BE9F" w14:textId="77777777" w:rsidR="001527BB" w:rsidRPr="005225E8" w:rsidRDefault="001527BB" w:rsidP="001527BB">
            <w:pPr>
              <w:spacing w:after="60"/>
              <w:ind w:left="23"/>
              <w:rPr>
                <w:rFonts w:cs="Calibri"/>
                <w:sz w:val="24"/>
                <w:szCs w:val="24"/>
              </w:rPr>
            </w:pPr>
            <w:r w:rsidRPr="005225E8">
              <w:rPr>
                <w:rFonts w:cs="Calibri"/>
                <w:sz w:val="24"/>
                <w:szCs w:val="24"/>
              </w:rPr>
              <w:t>Punkty sumuje się.</w:t>
            </w:r>
          </w:p>
          <w:p w14:paraId="2BCC5A74" w14:textId="56C2FC3C" w:rsidR="001527BB" w:rsidRPr="005225E8" w:rsidRDefault="001527BB" w:rsidP="001527BB">
            <w:pPr>
              <w:spacing w:after="60"/>
              <w:ind w:left="23"/>
              <w:rPr>
                <w:rFonts w:cs="Calibri"/>
                <w:color w:val="FF0000"/>
                <w:sz w:val="24"/>
                <w:szCs w:val="24"/>
              </w:rPr>
            </w:pPr>
            <w:r w:rsidRPr="005225E8">
              <w:rPr>
                <w:rFonts w:cs="Calibr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</w:rPr>
              <w:t>g</w:t>
            </w:r>
            <w:r w:rsidRPr="005225E8">
              <w:rPr>
                <w:rFonts w:cs="Calibri"/>
                <w:sz w:val="24"/>
                <w:szCs w:val="24"/>
              </w:rPr>
              <w:t>rantobiorcę</w:t>
            </w:r>
            <w:proofErr w:type="spellEnd"/>
            <w:r w:rsidRPr="005225E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59B6EAFB" w14:textId="50C594C6" w:rsidR="001527BB" w:rsidRPr="00102291" w:rsidRDefault="001527BB" w:rsidP="001527BB">
            <w:pPr>
              <w:spacing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102291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127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59618D07" w14:textId="4CF984CA" w:rsidR="001527BB" w:rsidRPr="00102291" w:rsidRDefault="001527BB" w:rsidP="000201A9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vAlign w:val="center"/>
          </w:tcPr>
          <w:p w14:paraId="0E6C2A53" w14:textId="08DCC5AB" w:rsidR="001527BB" w:rsidRPr="00102291" w:rsidRDefault="001527BB" w:rsidP="001527BB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1 - 3 pkt</w:t>
            </w:r>
          </w:p>
        </w:tc>
      </w:tr>
    </w:tbl>
    <w:p w14:paraId="5DCA17F4" w14:textId="4C54C696" w:rsidR="00751E01" w:rsidRPr="0049260F" w:rsidRDefault="00751E01">
      <w:pPr>
        <w:rPr>
          <w:strike/>
          <w:sz w:val="24"/>
          <w:szCs w:val="24"/>
        </w:rPr>
      </w:pPr>
    </w:p>
    <w:sectPr w:rsidR="00751E01" w:rsidRPr="0049260F" w:rsidSect="00093725">
      <w:footerReference w:type="default" r:id="rId12"/>
      <w:pgSz w:w="16838" w:h="11906" w:orient="landscape"/>
      <w:pgMar w:top="709" w:right="820" w:bottom="15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7CCD" w14:textId="77777777" w:rsidR="00DF6221" w:rsidRDefault="00DF6221" w:rsidP="008F03B4">
      <w:pPr>
        <w:spacing w:after="0" w:line="240" w:lineRule="auto"/>
      </w:pPr>
      <w:r>
        <w:separator/>
      </w:r>
    </w:p>
  </w:endnote>
  <w:endnote w:type="continuationSeparator" w:id="0">
    <w:p w14:paraId="27D7FED3" w14:textId="77777777" w:rsidR="00DF6221" w:rsidRDefault="00DF6221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ADE">
          <w:rPr>
            <w:noProof/>
          </w:rPr>
          <w:t>21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2385" w14:textId="77777777" w:rsidR="00DF6221" w:rsidRDefault="00DF6221" w:rsidP="008F03B4">
      <w:pPr>
        <w:spacing w:after="0" w:line="240" w:lineRule="auto"/>
      </w:pPr>
      <w:r>
        <w:separator/>
      </w:r>
    </w:p>
  </w:footnote>
  <w:footnote w:type="continuationSeparator" w:id="0">
    <w:p w14:paraId="61886F95" w14:textId="77777777" w:rsidR="00DF6221" w:rsidRDefault="00DF6221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889"/>
    <w:multiLevelType w:val="hybridMultilevel"/>
    <w:tmpl w:val="DE0026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580213"/>
    <w:multiLevelType w:val="hybridMultilevel"/>
    <w:tmpl w:val="617A0082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DEF"/>
    <w:multiLevelType w:val="hybridMultilevel"/>
    <w:tmpl w:val="C41843D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DC2439"/>
    <w:multiLevelType w:val="hybridMultilevel"/>
    <w:tmpl w:val="CA60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B2D09"/>
    <w:multiLevelType w:val="hybridMultilevel"/>
    <w:tmpl w:val="EB5E0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40C2"/>
    <w:multiLevelType w:val="hybridMultilevel"/>
    <w:tmpl w:val="7EF4E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76E8"/>
    <w:multiLevelType w:val="hybridMultilevel"/>
    <w:tmpl w:val="F96C3B24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C41"/>
    <w:multiLevelType w:val="hybridMultilevel"/>
    <w:tmpl w:val="61C42722"/>
    <w:lvl w:ilvl="0" w:tplc="A1AA95B8">
      <w:start w:val="1"/>
      <w:numFmt w:val="bullet"/>
      <w:lvlText w:val="-"/>
      <w:lvlJc w:val="left"/>
      <w:pPr>
        <w:ind w:left="-1422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0" w15:restartNumberingAfterBreak="0">
    <w:nsid w:val="3D651C9F"/>
    <w:multiLevelType w:val="hybridMultilevel"/>
    <w:tmpl w:val="5E8A3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66300"/>
    <w:multiLevelType w:val="hybridMultilevel"/>
    <w:tmpl w:val="6B7A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91B24"/>
    <w:multiLevelType w:val="hybridMultilevel"/>
    <w:tmpl w:val="DE502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47A0E"/>
    <w:multiLevelType w:val="hybridMultilevel"/>
    <w:tmpl w:val="97D8ABA4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D21ED"/>
    <w:multiLevelType w:val="hybridMultilevel"/>
    <w:tmpl w:val="57E09DF0"/>
    <w:lvl w:ilvl="0" w:tplc="3F82B796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51158">
    <w:abstractNumId w:val="13"/>
  </w:num>
  <w:num w:numId="2" w16cid:durableId="1974558178">
    <w:abstractNumId w:val="9"/>
  </w:num>
  <w:num w:numId="3" w16cid:durableId="1664814640">
    <w:abstractNumId w:val="0"/>
  </w:num>
  <w:num w:numId="4" w16cid:durableId="1088190708">
    <w:abstractNumId w:val="14"/>
  </w:num>
  <w:num w:numId="5" w16cid:durableId="1229195114">
    <w:abstractNumId w:val="7"/>
  </w:num>
  <w:num w:numId="6" w16cid:durableId="2113501940">
    <w:abstractNumId w:val="8"/>
  </w:num>
  <w:num w:numId="7" w16cid:durableId="1624194213">
    <w:abstractNumId w:val="15"/>
  </w:num>
  <w:num w:numId="8" w16cid:durableId="2084372574">
    <w:abstractNumId w:val="2"/>
  </w:num>
  <w:num w:numId="9" w16cid:durableId="1459958619">
    <w:abstractNumId w:val="4"/>
  </w:num>
  <w:num w:numId="10" w16cid:durableId="590431315">
    <w:abstractNumId w:val="12"/>
  </w:num>
  <w:num w:numId="11" w16cid:durableId="448279642">
    <w:abstractNumId w:val="6"/>
  </w:num>
  <w:num w:numId="12" w16cid:durableId="1996913530">
    <w:abstractNumId w:val="5"/>
  </w:num>
  <w:num w:numId="13" w16cid:durableId="2013678273">
    <w:abstractNumId w:val="1"/>
  </w:num>
  <w:num w:numId="14" w16cid:durableId="1259948036">
    <w:abstractNumId w:val="3"/>
  </w:num>
  <w:num w:numId="15" w16cid:durableId="1158813651">
    <w:abstractNumId w:val="11"/>
  </w:num>
  <w:num w:numId="16" w16cid:durableId="82643512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D4"/>
    <w:rsid w:val="00000D5D"/>
    <w:rsid w:val="00001115"/>
    <w:rsid w:val="000020D6"/>
    <w:rsid w:val="0000770C"/>
    <w:rsid w:val="000136CA"/>
    <w:rsid w:val="00014A74"/>
    <w:rsid w:val="00014BAD"/>
    <w:rsid w:val="000201A9"/>
    <w:rsid w:val="00023D84"/>
    <w:rsid w:val="000264DE"/>
    <w:rsid w:val="00027BC9"/>
    <w:rsid w:val="000307F5"/>
    <w:rsid w:val="00033A0F"/>
    <w:rsid w:val="00033C97"/>
    <w:rsid w:val="0003561F"/>
    <w:rsid w:val="00037E45"/>
    <w:rsid w:val="00042283"/>
    <w:rsid w:val="00045AEB"/>
    <w:rsid w:val="000476CA"/>
    <w:rsid w:val="00050141"/>
    <w:rsid w:val="00051706"/>
    <w:rsid w:val="00052E2A"/>
    <w:rsid w:val="000611AA"/>
    <w:rsid w:val="00062764"/>
    <w:rsid w:val="000633EE"/>
    <w:rsid w:val="00071900"/>
    <w:rsid w:val="000733D4"/>
    <w:rsid w:val="00077A7D"/>
    <w:rsid w:val="000804D6"/>
    <w:rsid w:val="00086D85"/>
    <w:rsid w:val="00091CC5"/>
    <w:rsid w:val="000932F1"/>
    <w:rsid w:val="00093725"/>
    <w:rsid w:val="00097A56"/>
    <w:rsid w:val="000A28CE"/>
    <w:rsid w:val="000A2E6F"/>
    <w:rsid w:val="000A2F95"/>
    <w:rsid w:val="000C2C41"/>
    <w:rsid w:val="000C452E"/>
    <w:rsid w:val="000D7B1E"/>
    <w:rsid w:val="000E2CCA"/>
    <w:rsid w:val="000F33C8"/>
    <w:rsid w:val="000F702A"/>
    <w:rsid w:val="0010264E"/>
    <w:rsid w:val="00106027"/>
    <w:rsid w:val="00111730"/>
    <w:rsid w:val="001125C0"/>
    <w:rsid w:val="00112658"/>
    <w:rsid w:val="00115ADC"/>
    <w:rsid w:val="001217E3"/>
    <w:rsid w:val="00122955"/>
    <w:rsid w:val="0012615F"/>
    <w:rsid w:val="00126F57"/>
    <w:rsid w:val="00133B4C"/>
    <w:rsid w:val="001341DE"/>
    <w:rsid w:val="00135451"/>
    <w:rsid w:val="00135E8C"/>
    <w:rsid w:val="001361F1"/>
    <w:rsid w:val="001362E1"/>
    <w:rsid w:val="00136AFF"/>
    <w:rsid w:val="0014235C"/>
    <w:rsid w:val="001527BB"/>
    <w:rsid w:val="001533C8"/>
    <w:rsid w:val="0016067C"/>
    <w:rsid w:val="00165F32"/>
    <w:rsid w:val="00166A3A"/>
    <w:rsid w:val="00166D71"/>
    <w:rsid w:val="0017010E"/>
    <w:rsid w:val="00172362"/>
    <w:rsid w:val="00173A99"/>
    <w:rsid w:val="00181219"/>
    <w:rsid w:val="00184681"/>
    <w:rsid w:val="00192B34"/>
    <w:rsid w:val="00193297"/>
    <w:rsid w:val="001A1EC4"/>
    <w:rsid w:val="001A4687"/>
    <w:rsid w:val="001B1187"/>
    <w:rsid w:val="001B624C"/>
    <w:rsid w:val="001B659D"/>
    <w:rsid w:val="001C22B5"/>
    <w:rsid w:val="001C2B7D"/>
    <w:rsid w:val="001C33DA"/>
    <w:rsid w:val="001C3F0B"/>
    <w:rsid w:val="001C5F9D"/>
    <w:rsid w:val="001D0548"/>
    <w:rsid w:val="001D3182"/>
    <w:rsid w:val="001D507D"/>
    <w:rsid w:val="001D5905"/>
    <w:rsid w:val="001D64A9"/>
    <w:rsid w:val="001E4ADE"/>
    <w:rsid w:val="001E6C7A"/>
    <w:rsid w:val="001F0BA6"/>
    <w:rsid w:val="001F11CD"/>
    <w:rsid w:val="001F525D"/>
    <w:rsid w:val="002074AB"/>
    <w:rsid w:val="0021004B"/>
    <w:rsid w:val="002135CB"/>
    <w:rsid w:val="00214F62"/>
    <w:rsid w:val="00222DB8"/>
    <w:rsid w:val="00222FAD"/>
    <w:rsid w:val="00225011"/>
    <w:rsid w:val="002336C9"/>
    <w:rsid w:val="0023514C"/>
    <w:rsid w:val="00245AEA"/>
    <w:rsid w:val="002513CA"/>
    <w:rsid w:val="00252AB5"/>
    <w:rsid w:val="002570BD"/>
    <w:rsid w:val="00257129"/>
    <w:rsid w:val="00264AA3"/>
    <w:rsid w:val="00264F9A"/>
    <w:rsid w:val="002662EA"/>
    <w:rsid w:val="002706EE"/>
    <w:rsid w:val="00271F48"/>
    <w:rsid w:val="00274DEC"/>
    <w:rsid w:val="002842BB"/>
    <w:rsid w:val="002910B7"/>
    <w:rsid w:val="00293AA6"/>
    <w:rsid w:val="002A1FF0"/>
    <w:rsid w:val="002A56B2"/>
    <w:rsid w:val="002B18C0"/>
    <w:rsid w:val="002B465E"/>
    <w:rsid w:val="002B7790"/>
    <w:rsid w:val="002C5FB6"/>
    <w:rsid w:val="002D5D34"/>
    <w:rsid w:val="002D5D6B"/>
    <w:rsid w:val="002D5FA7"/>
    <w:rsid w:val="002D64C6"/>
    <w:rsid w:val="002D7F41"/>
    <w:rsid w:val="002D7FC3"/>
    <w:rsid w:val="002E1326"/>
    <w:rsid w:val="002E1545"/>
    <w:rsid w:val="002E76DF"/>
    <w:rsid w:val="002F1A14"/>
    <w:rsid w:val="002F2F75"/>
    <w:rsid w:val="002F5792"/>
    <w:rsid w:val="002F6383"/>
    <w:rsid w:val="00302CF1"/>
    <w:rsid w:val="00302E0D"/>
    <w:rsid w:val="00303018"/>
    <w:rsid w:val="0030411A"/>
    <w:rsid w:val="00314986"/>
    <w:rsid w:val="00316809"/>
    <w:rsid w:val="00320687"/>
    <w:rsid w:val="00324F91"/>
    <w:rsid w:val="0032698D"/>
    <w:rsid w:val="00330177"/>
    <w:rsid w:val="0033023D"/>
    <w:rsid w:val="00333FA8"/>
    <w:rsid w:val="00334222"/>
    <w:rsid w:val="0033587D"/>
    <w:rsid w:val="00343778"/>
    <w:rsid w:val="00345877"/>
    <w:rsid w:val="0035087F"/>
    <w:rsid w:val="00352E19"/>
    <w:rsid w:val="0035622B"/>
    <w:rsid w:val="00360F8D"/>
    <w:rsid w:val="00365340"/>
    <w:rsid w:val="00365D1E"/>
    <w:rsid w:val="0037272D"/>
    <w:rsid w:val="00372C85"/>
    <w:rsid w:val="00384862"/>
    <w:rsid w:val="00386636"/>
    <w:rsid w:val="003A7EE0"/>
    <w:rsid w:val="003C54E3"/>
    <w:rsid w:val="003D1085"/>
    <w:rsid w:val="003D129B"/>
    <w:rsid w:val="003D2DE5"/>
    <w:rsid w:val="003D3065"/>
    <w:rsid w:val="003D4E08"/>
    <w:rsid w:val="003D6A71"/>
    <w:rsid w:val="003D7040"/>
    <w:rsid w:val="003D7761"/>
    <w:rsid w:val="003E12DE"/>
    <w:rsid w:val="003E3000"/>
    <w:rsid w:val="003E362F"/>
    <w:rsid w:val="003E4E18"/>
    <w:rsid w:val="003E7590"/>
    <w:rsid w:val="003F0B66"/>
    <w:rsid w:val="0040080B"/>
    <w:rsid w:val="004077ED"/>
    <w:rsid w:val="004137F0"/>
    <w:rsid w:val="00413EC2"/>
    <w:rsid w:val="00422233"/>
    <w:rsid w:val="0042396C"/>
    <w:rsid w:val="00423FFC"/>
    <w:rsid w:val="00424C1F"/>
    <w:rsid w:val="00432E80"/>
    <w:rsid w:val="00433620"/>
    <w:rsid w:val="004360B7"/>
    <w:rsid w:val="004406F0"/>
    <w:rsid w:val="0044172A"/>
    <w:rsid w:val="0044182B"/>
    <w:rsid w:val="00441AF4"/>
    <w:rsid w:val="00441D8E"/>
    <w:rsid w:val="00442C8A"/>
    <w:rsid w:val="0044473E"/>
    <w:rsid w:val="00444CAB"/>
    <w:rsid w:val="00457239"/>
    <w:rsid w:val="00461C62"/>
    <w:rsid w:val="00464694"/>
    <w:rsid w:val="00467231"/>
    <w:rsid w:val="004676B1"/>
    <w:rsid w:val="00472187"/>
    <w:rsid w:val="00472976"/>
    <w:rsid w:val="004765EF"/>
    <w:rsid w:val="00477373"/>
    <w:rsid w:val="004868FD"/>
    <w:rsid w:val="00490A66"/>
    <w:rsid w:val="00491F09"/>
    <w:rsid w:val="0049260F"/>
    <w:rsid w:val="00496B92"/>
    <w:rsid w:val="004A3830"/>
    <w:rsid w:val="004C03B2"/>
    <w:rsid w:val="004C10F2"/>
    <w:rsid w:val="004C14A4"/>
    <w:rsid w:val="004C2D87"/>
    <w:rsid w:val="004C3479"/>
    <w:rsid w:val="004D1356"/>
    <w:rsid w:val="004D393A"/>
    <w:rsid w:val="004D74C3"/>
    <w:rsid w:val="004D75F1"/>
    <w:rsid w:val="004E3E91"/>
    <w:rsid w:val="004F126E"/>
    <w:rsid w:val="004F344E"/>
    <w:rsid w:val="004F5708"/>
    <w:rsid w:val="004F76CB"/>
    <w:rsid w:val="00500B7A"/>
    <w:rsid w:val="00501AFA"/>
    <w:rsid w:val="00504F8D"/>
    <w:rsid w:val="005079A5"/>
    <w:rsid w:val="005106D8"/>
    <w:rsid w:val="00513D21"/>
    <w:rsid w:val="00520DE9"/>
    <w:rsid w:val="005225E8"/>
    <w:rsid w:val="00530EB4"/>
    <w:rsid w:val="00533D6D"/>
    <w:rsid w:val="005347AD"/>
    <w:rsid w:val="00543953"/>
    <w:rsid w:val="005445EE"/>
    <w:rsid w:val="00544E50"/>
    <w:rsid w:val="005450D4"/>
    <w:rsid w:val="00545CEF"/>
    <w:rsid w:val="00545E3D"/>
    <w:rsid w:val="00546A33"/>
    <w:rsid w:val="0055277E"/>
    <w:rsid w:val="00552AE2"/>
    <w:rsid w:val="00555BCB"/>
    <w:rsid w:val="00557E1B"/>
    <w:rsid w:val="00562E57"/>
    <w:rsid w:val="00563946"/>
    <w:rsid w:val="00565954"/>
    <w:rsid w:val="00566D09"/>
    <w:rsid w:val="00567081"/>
    <w:rsid w:val="00570C91"/>
    <w:rsid w:val="00573934"/>
    <w:rsid w:val="00574C8F"/>
    <w:rsid w:val="00576D81"/>
    <w:rsid w:val="00576E0B"/>
    <w:rsid w:val="005829D3"/>
    <w:rsid w:val="00591995"/>
    <w:rsid w:val="00595FB4"/>
    <w:rsid w:val="005A26AF"/>
    <w:rsid w:val="005A3F38"/>
    <w:rsid w:val="005A476C"/>
    <w:rsid w:val="005A4AEC"/>
    <w:rsid w:val="005A733D"/>
    <w:rsid w:val="005B06D0"/>
    <w:rsid w:val="005B0A81"/>
    <w:rsid w:val="005B4F27"/>
    <w:rsid w:val="005C2594"/>
    <w:rsid w:val="005C78BB"/>
    <w:rsid w:val="005D1969"/>
    <w:rsid w:val="005D5C29"/>
    <w:rsid w:val="005E3C59"/>
    <w:rsid w:val="005E3F84"/>
    <w:rsid w:val="005E592C"/>
    <w:rsid w:val="006009C2"/>
    <w:rsid w:val="006013DD"/>
    <w:rsid w:val="00607499"/>
    <w:rsid w:val="00611101"/>
    <w:rsid w:val="006123FC"/>
    <w:rsid w:val="0061549F"/>
    <w:rsid w:val="00615FF3"/>
    <w:rsid w:val="00616369"/>
    <w:rsid w:val="0062374A"/>
    <w:rsid w:val="006271D8"/>
    <w:rsid w:val="00630913"/>
    <w:rsid w:val="006360F9"/>
    <w:rsid w:val="006379B2"/>
    <w:rsid w:val="00641D18"/>
    <w:rsid w:val="00641DAA"/>
    <w:rsid w:val="006430B3"/>
    <w:rsid w:val="00644028"/>
    <w:rsid w:val="006459D9"/>
    <w:rsid w:val="00646689"/>
    <w:rsid w:val="006637E8"/>
    <w:rsid w:val="00666D19"/>
    <w:rsid w:val="00673A86"/>
    <w:rsid w:val="00673EA8"/>
    <w:rsid w:val="00675F19"/>
    <w:rsid w:val="00694901"/>
    <w:rsid w:val="006A1586"/>
    <w:rsid w:val="006B2008"/>
    <w:rsid w:val="006B4319"/>
    <w:rsid w:val="006C0C2D"/>
    <w:rsid w:val="006C51EE"/>
    <w:rsid w:val="006C66A2"/>
    <w:rsid w:val="006C756E"/>
    <w:rsid w:val="006D0A0F"/>
    <w:rsid w:val="006D1BE6"/>
    <w:rsid w:val="006D1EE5"/>
    <w:rsid w:val="006D276F"/>
    <w:rsid w:val="006D3900"/>
    <w:rsid w:val="006D7C9B"/>
    <w:rsid w:val="006E1BA7"/>
    <w:rsid w:val="006E45FA"/>
    <w:rsid w:val="006E5C7E"/>
    <w:rsid w:val="006E5E4D"/>
    <w:rsid w:val="006F7665"/>
    <w:rsid w:val="007019F3"/>
    <w:rsid w:val="00703D0F"/>
    <w:rsid w:val="00705340"/>
    <w:rsid w:val="00705EFD"/>
    <w:rsid w:val="00706C60"/>
    <w:rsid w:val="00710229"/>
    <w:rsid w:val="00711D5E"/>
    <w:rsid w:val="00716D22"/>
    <w:rsid w:val="00722584"/>
    <w:rsid w:val="00730C4F"/>
    <w:rsid w:val="00735B57"/>
    <w:rsid w:val="007364D4"/>
    <w:rsid w:val="00736F6D"/>
    <w:rsid w:val="00740B61"/>
    <w:rsid w:val="007421BE"/>
    <w:rsid w:val="00751E01"/>
    <w:rsid w:val="00753C33"/>
    <w:rsid w:val="0075452B"/>
    <w:rsid w:val="007577EF"/>
    <w:rsid w:val="00761A06"/>
    <w:rsid w:val="007630E1"/>
    <w:rsid w:val="00763EA3"/>
    <w:rsid w:val="0076729E"/>
    <w:rsid w:val="00770C82"/>
    <w:rsid w:val="00774806"/>
    <w:rsid w:val="00774E2A"/>
    <w:rsid w:val="007771C2"/>
    <w:rsid w:val="007813B6"/>
    <w:rsid w:val="00781813"/>
    <w:rsid w:val="00781A89"/>
    <w:rsid w:val="00783FFA"/>
    <w:rsid w:val="00784CEE"/>
    <w:rsid w:val="007850F8"/>
    <w:rsid w:val="00787BF6"/>
    <w:rsid w:val="007A123D"/>
    <w:rsid w:val="007A666C"/>
    <w:rsid w:val="007B25E2"/>
    <w:rsid w:val="007B52FF"/>
    <w:rsid w:val="007B62A7"/>
    <w:rsid w:val="007B6A0E"/>
    <w:rsid w:val="007B711D"/>
    <w:rsid w:val="007D2A4E"/>
    <w:rsid w:val="007D5673"/>
    <w:rsid w:val="007D6016"/>
    <w:rsid w:val="007E5411"/>
    <w:rsid w:val="007E7E69"/>
    <w:rsid w:val="007F32D6"/>
    <w:rsid w:val="007F5E5A"/>
    <w:rsid w:val="007F691E"/>
    <w:rsid w:val="00805757"/>
    <w:rsid w:val="00810254"/>
    <w:rsid w:val="00810A85"/>
    <w:rsid w:val="00827C3A"/>
    <w:rsid w:val="008304BE"/>
    <w:rsid w:val="008409F4"/>
    <w:rsid w:val="00844BA4"/>
    <w:rsid w:val="0084571A"/>
    <w:rsid w:val="00850FC5"/>
    <w:rsid w:val="008510D4"/>
    <w:rsid w:val="00852C88"/>
    <w:rsid w:val="0085565F"/>
    <w:rsid w:val="008628BB"/>
    <w:rsid w:val="008633BE"/>
    <w:rsid w:val="008671BF"/>
    <w:rsid w:val="00872685"/>
    <w:rsid w:val="00872894"/>
    <w:rsid w:val="00875A5A"/>
    <w:rsid w:val="0087782D"/>
    <w:rsid w:val="00880DF3"/>
    <w:rsid w:val="008842E1"/>
    <w:rsid w:val="008847D8"/>
    <w:rsid w:val="00884B5D"/>
    <w:rsid w:val="00885ED9"/>
    <w:rsid w:val="008866D6"/>
    <w:rsid w:val="00887E8A"/>
    <w:rsid w:val="00890AF1"/>
    <w:rsid w:val="00890D92"/>
    <w:rsid w:val="008939C8"/>
    <w:rsid w:val="00895C8E"/>
    <w:rsid w:val="0089687E"/>
    <w:rsid w:val="00897928"/>
    <w:rsid w:val="008A1CB4"/>
    <w:rsid w:val="008A30A2"/>
    <w:rsid w:val="008A5A63"/>
    <w:rsid w:val="008A73FA"/>
    <w:rsid w:val="008B24AC"/>
    <w:rsid w:val="008B2C5C"/>
    <w:rsid w:val="008B61B2"/>
    <w:rsid w:val="008B7154"/>
    <w:rsid w:val="008C0D52"/>
    <w:rsid w:val="008C66AE"/>
    <w:rsid w:val="008C71FC"/>
    <w:rsid w:val="008D401E"/>
    <w:rsid w:val="008D6D2C"/>
    <w:rsid w:val="008E195C"/>
    <w:rsid w:val="008F03B4"/>
    <w:rsid w:val="008F3E0B"/>
    <w:rsid w:val="008F5CE9"/>
    <w:rsid w:val="008F6EEF"/>
    <w:rsid w:val="008F7B3B"/>
    <w:rsid w:val="0090242A"/>
    <w:rsid w:val="00903765"/>
    <w:rsid w:val="00903E24"/>
    <w:rsid w:val="0091042E"/>
    <w:rsid w:val="0091231F"/>
    <w:rsid w:val="0091563C"/>
    <w:rsid w:val="00916942"/>
    <w:rsid w:val="00922763"/>
    <w:rsid w:val="00923D7C"/>
    <w:rsid w:val="00923F2B"/>
    <w:rsid w:val="0093012C"/>
    <w:rsid w:val="009303F7"/>
    <w:rsid w:val="0095701C"/>
    <w:rsid w:val="009575D3"/>
    <w:rsid w:val="00960971"/>
    <w:rsid w:val="0096480E"/>
    <w:rsid w:val="00973470"/>
    <w:rsid w:val="00973C1F"/>
    <w:rsid w:val="00976AF6"/>
    <w:rsid w:val="00983B62"/>
    <w:rsid w:val="0098575D"/>
    <w:rsid w:val="00986A36"/>
    <w:rsid w:val="009955DE"/>
    <w:rsid w:val="009A1B7E"/>
    <w:rsid w:val="009A7639"/>
    <w:rsid w:val="009A7E7E"/>
    <w:rsid w:val="009B1E8D"/>
    <w:rsid w:val="009B1F66"/>
    <w:rsid w:val="009B6106"/>
    <w:rsid w:val="009B6BC0"/>
    <w:rsid w:val="009C0285"/>
    <w:rsid w:val="009C2641"/>
    <w:rsid w:val="009C2892"/>
    <w:rsid w:val="009C46E3"/>
    <w:rsid w:val="009C68E9"/>
    <w:rsid w:val="009C7CB0"/>
    <w:rsid w:val="009D2E71"/>
    <w:rsid w:val="009D6F80"/>
    <w:rsid w:val="009E085C"/>
    <w:rsid w:val="009E3C2B"/>
    <w:rsid w:val="009E63FD"/>
    <w:rsid w:val="009F0EF0"/>
    <w:rsid w:val="009F507A"/>
    <w:rsid w:val="009F5FE3"/>
    <w:rsid w:val="009F7D13"/>
    <w:rsid w:val="009F7D6F"/>
    <w:rsid w:val="00A056B0"/>
    <w:rsid w:val="00A061CC"/>
    <w:rsid w:val="00A0713E"/>
    <w:rsid w:val="00A07901"/>
    <w:rsid w:val="00A10183"/>
    <w:rsid w:val="00A11ED0"/>
    <w:rsid w:val="00A12E66"/>
    <w:rsid w:val="00A2391A"/>
    <w:rsid w:val="00A23A1A"/>
    <w:rsid w:val="00A31927"/>
    <w:rsid w:val="00A35F4D"/>
    <w:rsid w:val="00A5694C"/>
    <w:rsid w:val="00A626F6"/>
    <w:rsid w:val="00A64B65"/>
    <w:rsid w:val="00A66927"/>
    <w:rsid w:val="00A7441C"/>
    <w:rsid w:val="00A74535"/>
    <w:rsid w:val="00A82255"/>
    <w:rsid w:val="00A838F4"/>
    <w:rsid w:val="00A87A5C"/>
    <w:rsid w:val="00AA4637"/>
    <w:rsid w:val="00AA536D"/>
    <w:rsid w:val="00AB187A"/>
    <w:rsid w:val="00AB4705"/>
    <w:rsid w:val="00AB6ECA"/>
    <w:rsid w:val="00AB7556"/>
    <w:rsid w:val="00AC1F26"/>
    <w:rsid w:val="00AC3D10"/>
    <w:rsid w:val="00AC6077"/>
    <w:rsid w:val="00AD186A"/>
    <w:rsid w:val="00AD63F2"/>
    <w:rsid w:val="00AE1A34"/>
    <w:rsid w:val="00AE1B32"/>
    <w:rsid w:val="00AE64CA"/>
    <w:rsid w:val="00AF1EE7"/>
    <w:rsid w:val="00AF287B"/>
    <w:rsid w:val="00AF5477"/>
    <w:rsid w:val="00B0063C"/>
    <w:rsid w:val="00B006A0"/>
    <w:rsid w:val="00B00B7E"/>
    <w:rsid w:val="00B0419A"/>
    <w:rsid w:val="00B05F96"/>
    <w:rsid w:val="00B12F24"/>
    <w:rsid w:val="00B1511F"/>
    <w:rsid w:val="00B3245C"/>
    <w:rsid w:val="00B32A18"/>
    <w:rsid w:val="00B3306A"/>
    <w:rsid w:val="00B411A5"/>
    <w:rsid w:val="00B41E2D"/>
    <w:rsid w:val="00B44AF8"/>
    <w:rsid w:val="00B46FCA"/>
    <w:rsid w:val="00B563A6"/>
    <w:rsid w:val="00B569DF"/>
    <w:rsid w:val="00B663CF"/>
    <w:rsid w:val="00B81FA7"/>
    <w:rsid w:val="00B83B09"/>
    <w:rsid w:val="00B8468E"/>
    <w:rsid w:val="00B87291"/>
    <w:rsid w:val="00B90E5D"/>
    <w:rsid w:val="00B91435"/>
    <w:rsid w:val="00BA042E"/>
    <w:rsid w:val="00BA13DF"/>
    <w:rsid w:val="00BA288F"/>
    <w:rsid w:val="00BB15F2"/>
    <w:rsid w:val="00BB255C"/>
    <w:rsid w:val="00BB55ED"/>
    <w:rsid w:val="00BB5AE1"/>
    <w:rsid w:val="00BB7B30"/>
    <w:rsid w:val="00BC14E1"/>
    <w:rsid w:val="00BC2D47"/>
    <w:rsid w:val="00BC5DB5"/>
    <w:rsid w:val="00BD5C59"/>
    <w:rsid w:val="00BE2783"/>
    <w:rsid w:val="00BE4307"/>
    <w:rsid w:val="00BE6C01"/>
    <w:rsid w:val="00BE6E0D"/>
    <w:rsid w:val="00BF5E9E"/>
    <w:rsid w:val="00BF6A7B"/>
    <w:rsid w:val="00C01CDF"/>
    <w:rsid w:val="00C049E3"/>
    <w:rsid w:val="00C06F66"/>
    <w:rsid w:val="00C07911"/>
    <w:rsid w:val="00C07B42"/>
    <w:rsid w:val="00C1338D"/>
    <w:rsid w:val="00C139D5"/>
    <w:rsid w:val="00C25789"/>
    <w:rsid w:val="00C265F5"/>
    <w:rsid w:val="00C37826"/>
    <w:rsid w:val="00C428B7"/>
    <w:rsid w:val="00C44325"/>
    <w:rsid w:val="00C45675"/>
    <w:rsid w:val="00C458E1"/>
    <w:rsid w:val="00C556C6"/>
    <w:rsid w:val="00C609CB"/>
    <w:rsid w:val="00C627E4"/>
    <w:rsid w:val="00C63374"/>
    <w:rsid w:val="00C6627A"/>
    <w:rsid w:val="00C72283"/>
    <w:rsid w:val="00C72920"/>
    <w:rsid w:val="00C904C8"/>
    <w:rsid w:val="00C91D31"/>
    <w:rsid w:val="00C938EF"/>
    <w:rsid w:val="00C96D75"/>
    <w:rsid w:val="00CA2FCA"/>
    <w:rsid w:val="00CA7376"/>
    <w:rsid w:val="00CB025B"/>
    <w:rsid w:val="00CB0AE5"/>
    <w:rsid w:val="00CB561A"/>
    <w:rsid w:val="00CB5B62"/>
    <w:rsid w:val="00CB72CC"/>
    <w:rsid w:val="00CC02E5"/>
    <w:rsid w:val="00CC1C87"/>
    <w:rsid w:val="00CC2A4C"/>
    <w:rsid w:val="00CC3728"/>
    <w:rsid w:val="00CC5EC0"/>
    <w:rsid w:val="00CC6C4B"/>
    <w:rsid w:val="00CD405C"/>
    <w:rsid w:val="00CD721F"/>
    <w:rsid w:val="00CD7C59"/>
    <w:rsid w:val="00CE0D8F"/>
    <w:rsid w:val="00CE186A"/>
    <w:rsid w:val="00CE1A8F"/>
    <w:rsid w:val="00CE2CBC"/>
    <w:rsid w:val="00CE5DB1"/>
    <w:rsid w:val="00CF216E"/>
    <w:rsid w:val="00CF2FB0"/>
    <w:rsid w:val="00CF56F1"/>
    <w:rsid w:val="00D02858"/>
    <w:rsid w:val="00D03014"/>
    <w:rsid w:val="00D03560"/>
    <w:rsid w:val="00D10389"/>
    <w:rsid w:val="00D11C55"/>
    <w:rsid w:val="00D14FF7"/>
    <w:rsid w:val="00D15030"/>
    <w:rsid w:val="00D15EE1"/>
    <w:rsid w:val="00D20E0A"/>
    <w:rsid w:val="00D30704"/>
    <w:rsid w:val="00D361D3"/>
    <w:rsid w:val="00D37C5D"/>
    <w:rsid w:val="00D418B8"/>
    <w:rsid w:val="00D44BAC"/>
    <w:rsid w:val="00D455B3"/>
    <w:rsid w:val="00D473F7"/>
    <w:rsid w:val="00D541F6"/>
    <w:rsid w:val="00D55FCE"/>
    <w:rsid w:val="00D563C3"/>
    <w:rsid w:val="00D6333B"/>
    <w:rsid w:val="00D63FB5"/>
    <w:rsid w:val="00D67656"/>
    <w:rsid w:val="00D76773"/>
    <w:rsid w:val="00D76E48"/>
    <w:rsid w:val="00D8649F"/>
    <w:rsid w:val="00D87F15"/>
    <w:rsid w:val="00D93532"/>
    <w:rsid w:val="00D97105"/>
    <w:rsid w:val="00DA1C17"/>
    <w:rsid w:val="00DA6D4C"/>
    <w:rsid w:val="00DB6E26"/>
    <w:rsid w:val="00DC3200"/>
    <w:rsid w:val="00DC5F40"/>
    <w:rsid w:val="00DD5938"/>
    <w:rsid w:val="00DD6736"/>
    <w:rsid w:val="00DD69A5"/>
    <w:rsid w:val="00DD6AD8"/>
    <w:rsid w:val="00DD75BF"/>
    <w:rsid w:val="00DE103D"/>
    <w:rsid w:val="00DE443C"/>
    <w:rsid w:val="00DF05AD"/>
    <w:rsid w:val="00DF162E"/>
    <w:rsid w:val="00DF6221"/>
    <w:rsid w:val="00DF73DA"/>
    <w:rsid w:val="00E009C5"/>
    <w:rsid w:val="00E01617"/>
    <w:rsid w:val="00E0187E"/>
    <w:rsid w:val="00E0370C"/>
    <w:rsid w:val="00E03F61"/>
    <w:rsid w:val="00E07A15"/>
    <w:rsid w:val="00E12621"/>
    <w:rsid w:val="00E12F34"/>
    <w:rsid w:val="00E13A56"/>
    <w:rsid w:val="00E15DA9"/>
    <w:rsid w:val="00E163D7"/>
    <w:rsid w:val="00E30794"/>
    <w:rsid w:val="00E3196E"/>
    <w:rsid w:val="00E32231"/>
    <w:rsid w:val="00E408C1"/>
    <w:rsid w:val="00E41945"/>
    <w:rsid w:val="00E431BC"/>
    <w:rsid w:val="00E431E8"/>
    <w:rsid w:val="00E46611"/>
    <w:rsid w:val="00E46A9B"/>
    <w:rsid w:val="00E4735A"/>
    <w:rsid w:val="00E52B37"/>
    <w:rsid w:val="00E604AB"/>
    <w:rsid w:val="00E60938"/>
    <w:rsid w:val="00E61943"/>
    <w:rsid w:val="00E619AB"/>
    <w:rsid w:val="00E63CA2"/>
    <w:rsid w:val="00E6473F"/>
    <w:rsid w:val="00E64E2E"/>
    <w:rsid w:val="00E66159"/>
    <w:rsid w:val="00E666C7"/>
    <w:rsid w:val="00E66A4C"/>
    <w:rsid w:val="00E67B70"/>
    <w:rsid w:val="00E81C89"/>
    <w:rsid w:val="00E8420B"/>
    <w:rsid w:val="00E850F3"/>
    <w:rsid w:val="00E91F25"/>
    <w:rsid w:val="00E9269A"/>
    <w:rsid w:val="00EA1D3C"/>
    <w:rsid w:val="00EA1DA1"/>
    <w:rsid w:val="00EA23F6"/>
    <w:rsid w:val="00EA2DCA"/>
    <w:rsid w:val="00EB12A4"/>
    <w:rsid w:val="00EB4224"/>
    <w:rsid w:val="00EB563E"/>
    <w:rsid w:val="00EB72DD"/>
    <w:rsid w:val="00EC19ED"/>
    <w:rsid w:val="00EC3C43"/>
    <w:rsid w:val="00EC3EAC"/>
    <w:rsid w:val="00EC74A6"/>
    <w:rsid w:val="00ED4803"/>
    <w:rsid w:val="00EE00FC"/>
    <w:rsid w:val="00EE2D6C"/>
    <w:rsid w:val="00EE345E"/>
    <w:rsid w:val="00EF0503"/>
    <w:rsid w:val="00EF441B"/>
    <w:rsid w:val="00F026EA"/>
    <w:rsid w:val="00F026FD"/>
    <w:rsid w:val="00F06804"/>
    <w:rsid w:val="00F10B4B"/>
    <w:rsid w:val="00F24B17"/>
    <w:rsid w:val="00F25EAD"/>
    <w:rsid w:val="00F266BE"/>
    <w:rsid w:val="00F30F36"/>
    <w:rsid w:val="00F3187B"/>
    <w:rsid w:val="00F33C69"/>
    <w:rsid w:val="00F34067"/>
    <w:rsid w:val="00F351DD"/>
    <w:rsid w:val="00F40089"/>
    <w:rsid w:val="00F56992"/>
    <w:rsid w:val="00F6020F"/>
    <w:rsid w:val="00F63FA2"/>
    <w:rsid w:val="00F6488C"/>
    <w:rsid w:val="00F64BE8"/>
    <w:rsid w:val="00F64EA5"/>
    <w:rsid w:val="00F70611"/>
    <w:rsid w:val="00F715B5"/>
    <w:rsid w:val="00F75303"/>
    <w:rsid w:val="00F83499"/>
    <w:rsid w:val="00F84583"/>
    <w:rsid w:val="00F859C3"/>
    <w:rsid w:val="00F934DE"/>
    <w:rsid w:val="00F9383B"/>
    <w:rsid w:val="00FA09A1"/>
    <w:rsid w:val="00FA6736"/>
    <w:rsid w:val="00FC3DE8"/>
    <w:rsid w:val="00FD050B"/>
    <w:rsid w:val="00FD0784"/>
    <w:rsid w:val="00FD0FFB"/>
    <w:rsid w:val="00FD4447"/>
    <w:rsid w:val="00FE20B4"/>
    <w:rsid w:val="00FE50E6"/>
    <w:rsid w:val="00FF1C36"/>
    <w:rsid w:val="00FF4398"/>
    <w:rsid w:val="00FF6145"/>
    <w:rsid w:val="1730057F"/>
    <w:rsid w:val="22A8AC98"/>
    <w:rsid w:val="2375BCB6"/>
    <w:rsid w:val="35AFCB58"/>
    <w:rsid w:val="37058589"/>
    <w:rsid w:val="3B683D11"/>
    <w:rsid w:val="4EA52A59"/>
    <w:rsid w:val="574D8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FEBE9AEA-0312-4973-8B19-77D70DE0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7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customStyle="1" w:styleId="pf1">
    <w:name w:val="pf1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2">
    <w:name w:val="pf2"/>
    <w:basedOn w:val="Normalny"/>
    <w:rsid w:val="00FD078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338D"/>
  </w:style>
  <w:style w:type="character" w:customStyle="1" w:styleId="eop">
    <w:name w:val="eop"/>
    <w:basedOn w:val="Domylnaczcionkaakapitu"/>
    <w:rsid w:val="00C1338D"/>
  </w:style>
  <w:style w:type="paragraph" w:styleId="Tekstdymka">
    <w:name w:val="Balloon Text"/>
    <w:basedOn w:val="Normalny"/>
    <w:link w:val="TekstdymkaZnak"/>
    <w:uiPriority w:val="99"/>
    <w:semiHidden/>
    <w:unhideWhenUsed/>
    <w:rsid w:val="003A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omylnaczcionkaakapitu"/>
    <w:rsid w:val="00E46A9B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6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567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56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056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11" ma:contentTypeDescription="Utwórz nowy dokument." ma:contentTypeScope="" ma:versionID="2685b63aa849fceab4881c586054f765">
  <xsd:schema xmlns:xsd="http://www.w3.org/2001/XMLSchema" xmlns:xs="http://www.w3.org/2001/XMLSchema" xmlns:p="http://schemas.microsoft.com/office/2006/metadata/properties" xmlns:ns2="c20f47b3-53ee-4ddc-9e1d-e5ccb57f87c9" xmlns:ns3="8bd257e0-e57a-42d8-90cb-2973a206b6f6" targetNamespace="http://schemas.microsoft.com/office/2006/metadata/properties" ma:root="true" ma:fieldsID="ee751ceb45e91529e1e418f574642177" ns2:_="" ns3:_="">
    <xsd:import namespace="c20f47b3-53ee-4ddc-9e1d-e5ccb57f87c9"/>
    <xsd:import namespace="8bd257e0-e57a-42d8-90cb-2973a206b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f03f361-e211-4978-a848-2cdf2f106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257e0-e57a-42d8-90cb-2973a206b6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4b391-ef48-4232-bf83-c81b8af646b4}" ma:internalName="TaxCatchAll" ma:showField="CatchAllData" ma:web="8bd257e0-e57a-42d8-90cb-2973a206b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f47b3-53ee-4ddc-9e1d-e5ccb57f87c9">
      <Terms xmlns="http://schemas.microsoft.com/office/infopath/2007/PartnerControls"/>
    </lcf76f155ced4ddcb4097134ff3c332f>
    <TaxCatchAll xmlns="8bd257e0-e57a-42d8-90cb-2973a206b6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BE1C-31ED-4B8C-96AA-3498B3CC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8bd257e0-e57a-42d8-90cb-2973a206b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50943-1464-4E1B-81F5-7A0BDF6C6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D2847-6C39-4653-B4C7-8A8669A29C99}">
  <ds:schemaRefs>
    <ds:schemaRef ds:uri="http://schemas.microsoft.com/office/2006/metadata/properties"/>
    <ds:schemaRef ds:uri="http://schemas.microsoft.com/office/infopath/2007/PartnerControls"/>
    <ds:schemaRef ds:uri="c20f47b3-53ee-4ddc-9e1d-e5ccb57f87c9"/>
    <ds:schemaRef ds:uri="8bd257e0-e57a-42d8-90cb-2973a206b6f6"/>
  </ds:schemaRefs>
</ds:datastoreItem>
</file>

<file path=customXml/itemProps4.xml><?xml version="1.0" encoding="utf-8"?>
<ds:datastoreItem xmlns:ds="http://schemas.openxmlformats.org/officeDocument/2006/customXml" ds:itemID="{B2ADF2F1-6171-4ABB-AD62-BC4D13F9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4208</Words>
  <Characters>25250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29400</CharactersWithSpaces>
  <SharedDoc>false</SharedDoc>
  <HLinks>
    <vt:vector size="6" baseType="variant"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https://www.gov.pl/web/finanse/wskazniki-dochodow-podatkowych-gmin-powiatow-i-wojewodztw-na-2024-r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Joanna Piłat</cp:lastModifiedBy>
  <cp:revision>5</cp:revision>
  <cp:lastPrinted>2026-02-26T11:35:00Z</cp:lastPrinted>
  <dcterms:created xsi:type="dcterms:W3CDTF">2026-02-26T11:25:00Z</dcterms:created>
  <dcterms:modified xsi:type="dcterms:W3CDTF">2026-04-14T06:24:00Z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  <property fmtid="{D5CDD505-2E9C-101B-9397-08002B2CF9AE}" pid="3" name="MediaServiceImageTags">
    <vt:lpwstr/>
  </property>
</Properties>
</file>